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78296235"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553425">
        <w:rPr>
          <w:rFonts w:ascii="Times New Roman" w:hAnsi="Times New Roman"/>
          <w:lang w:val="nl-NL"/>
        </w:rPr>
        <w:t xml:space="preserve">2 </w:t>
      </w:r>
      <w:r w:rsidR="0002350F">
        <w:rPr>
          <w:rFonts w:ascii="Times New Roman" w:hAnsi="Times New Roman"/>
          <w:lang w:val="nl-NL"/>
        </w:rPr>
        <w:t>năm 2022</w:t>
      </w:r>
      <w:r w:rsidR="00783364" w:rsidRPr="002739C8">
        <w:rPr>
          <w:rFonts w:ascii="Times New Roman" w:hAnsi="Times New Roman"/>
          <w:lang w:val="nl-NL"/>
        </w:rPr>
        <w:t>, kết thúc ngày 3</w:t>
      </w:r>
      <w:r w:rsidR="005F351B">
        <w:rPr>
          <w:rFonts w:ascii="Times New Roman" w:hAnsi="Times New Roman"/>
          <w:lang w:val="nl-NL"/>
        </w:rPr>
        <w:t>0</w:t>
      </w:r>
      <w:r w:rsidR="00783364" w:rsidRPr="002739C8">
        <w:rPr>
          <w:rFonts w:ascii="Times New Roman" w:hAnsi="Times New Roman"/>
          <w:lang w:val="nl-NL"/>
        </w:rPr>
        <w:t xml:space="preserve"> tháng </w:t>
      </w:r>
      <w:r w:rsidR="0002350F">
        <w:rPr>
          <w:rFonts w:ascii="Times New Roman" w:hAnsi="Times New Roman"/>
          <w:lang w:val="nl-NL"/>
        </w:rPr>
        <w:t>0</w:t>
      </w:r>
      <w:r w:rsidR="005F351B">
        <w:rPr>
          <w:rFonts w:ascii="Times New Roman" w:hAnsi="Times New Roman"/>
          <w:lang w:val="nl-NL"/>
        </w:rPr>
        <w:t>6</w:t>
      </w:r>
      <w:r w:rsidR="0002350F">
        <w:rPr>
          <w:rFonts w:ascii="Times New Roman" w:hAnsi="Times New Roman"/>
          <w:lang w:val="nl-NL"/>
        </w:rPr>
        <w:t xml:space="preserve"> năm 2022</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553425">
        <w:rPr>
          <w:rFonts w:ascii="Times New Roman" w:hAnsi="Times New Roman"/>
          <w:lang w:val="nl-NL"/>
        </w:rPr>
        <w:t xml:space="preserve">2 </w:t>
      </w:r>
      <w:r w:rsidR="0002350F">
        <w:rPr>
          <w:rFonts w:ascii="Times New Roman" w:hAnsi="Times New Roman"/>
          <w:lang w:val="nl-NL"/>
        </w:rPr>
        <w:t>năm 2022</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68D59CB"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EC6A703" w14:textId="74774DF3" w:rsidR="0002350F" w:rsidRDefault="0002350F" w:rsidP="0002350F">
      <w:pPr>
        <w:spacing w:before="240" w:line="360" w:lineRule="auto"/>
        <w:rPr>
          <w:rFonts w:ascii="Times New Roman" w:hAnsi="Times New Roman"/>
          <w:color w:val="000000"/>
          <w:sz w:val="22"/>
          <w:szCs w:val="22"/>
        </w:rPr>
      </w:pPr>
      <w:bookmarkStart w:id="0" w:name="_GoBack"/>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553425">
        <w:rPr>
          <w:rFonts w:ascii="Times New Roman" w:hAnsi="Times New Roman"/>
          <w:sz w:val="22"/>
          <w:szCs w:val="22"/>
          <w:lang w:val="en-US"/>
        </w:rPr>
        <w:t>1</w:t>
      </w:r>
      <w:r w:rsidR="009F5B73">
        <w:rPr>
          <w:rFonts w:ascii="Times New Roman" w:hAnsi="Times New Roman"/>
          <w:sz w:val="22"/>
          <w:szCs w:val="22"/>
          <w:lang w:val="en-US"/>
        </w:rPr>
        <w:t>4</w:t>
      </w:r>
      <w:r w:rsidRPr="005553DF">
        <w:rPr>
          <w:rFonts w:ascii="Times New Roman" w:hAnsi="Times New Roman"/>
          <w:sz w:val="22"/>
          <w:szCs w:val="22"/>
          <w:lang w:val="en-US"/>
        </w:rPr>
        <w:t xml:space="preserve"> tháng </w:t>
      </w:r>
      <w:r w:rsidR="008732CA">
        <w:rPr>
          <w:rFonts w:ascii="Times New Roman" w:hAnsi="Times New Roman"/>
          <w:sz w:val="22"/>
          <w:szCs w:val="22"/>
          <w:lang w:val="en-US"/>
        </w:rPr>
        <w:t>07</w:t>
      </w:r>
      <w:r>
        <w:rPr>
          <w:rFonts w:ascii="Times New Roman" w:hAnsi="Times New Roman"/>
          <w:sz w:val="22"/>
          <w:szCs w:val="22"/>
          <w:lang w:val="en-US"/>
        </w:rPr>
        <w:t xml:space="preserve"> năm 2022</w:t>
      </w:r>
    </w:p>
    <w:bookmarkEnd w:id="0"/>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77777777"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64CA4016" w14:textId="77777777" w:rsidR="004B3EE5" w:rsidRPr="0028383D" w:rsidRDefault="004B3EE5"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7CB6"/>
    <w:rsid w:val="003F26E7"/>
    <w:rsid w:val="004266C7"/>
    <w:rsid w:val="004337E0"/>
    <w:rsid w:val="004A02BE"/>
    <w:rsid w:val="004A5A09"/>
    <w:rsid w:val="004B3EE5"/>
    <w:rsid w:val="004B54BE"/>
    <w:rsid w:val="004E271B"/>
    <w:rsid w:val="004E730F"/>
    <w:rsid w:val="005320C2"/>
    <w:rsid w:val="00532953"/>
    <w:rsid w:val="00553425"/>
    <w:rsid w:val="005E2C9D"/>
    <w:rsid w:val="005F06DF"/>
    <w:rsid w:val="005F351B"/>
    <w:rsid w:val="00627A08"/>
    <w:rsid w:val="0064561F"/>
    <w:rsid w:val="006C0946"/>
    <w:rsid w:val="006C48C2"/>
    <w:rsid w:val="006E4A11"/>
    <w:rsid w:val="0071799D"/>
    <w:rsid w:val="00783364"/>
    <w:rsid w:val="00794936"/>
    <w:rsid w:val="007A566C"/>
    <w:rsid w:val="007D1C88"/>
    <w:rsid w:val="00802672"/>
    <w:rsid w:val="00821C11"/>
    <w:rsid w:val="00836B7A"/>
    <w:rsid w:val="008732CA"/>
    <w:rsid w:val="00893EE4"/>
    <w:rsid w:val="008B1700"/>
    <w:rsid w:val="009464EB"/>
    <w:rsid w:val="00982AAB"/>
    <w:rsid w:val="009C1621"/>
    <w:rsid w:val="009F4355"/>
    <w:rsid w:val="009F5B73"/>
    <w:rsid w:val="00A13402"/>
    <w:rsid w:val="00A137C9"/>
    <w:rsid w:val="00A92D14"/>
    <w:rsid w:val="00AA76A5"/>
    <w:rsid w:val="00AB487F"/>
    <w:rsid w:val="00AD1580"/>
    <w:rsid w:val="00AD629A"/>
    <w:rsid w:val="00B11CF7"/>
    <w:rsid w:val="00B258F4"/>
    <w:rsid w:val="00B535B9"/>
    <w:rsid w:val="00BC17A5"/>
    <w:rsid w:val="00C22A06"/>
    <w:rsid w:val="00C93942"/>
    <w:rsid w:val="00D154EE"/>
    <w:rsid w:val="00D17E4B"/>
    <w:rsid w:val="00D427A7"/>
    <w:rsid w:val="00D42DFE"/>
    <w:rsid w:val="00E27C26"/>
    <w:rsid w:val="00E64FA9"/>
    <w:rsid w:val="00EF52CF"/>
    <w:rsid w:val="00F0343A"/>
    <w:rsid w:val="00F07C4D"/>
    <w:rsid w:val="00F66282"/>
    <w:rsid w:val="00F9380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I7zc1OMIwDI/PNFkQX1CjGzfrxA=</DigestValue>
    </Reference>
    <Reference Type="http://www.w3.org/2000/09/xmldsig#Object" URI="#idOfficeObject">
      <DigestMethod Algorithm="http://www.w3.org/2000/09/xmldsig#sha1"/>
      <DigestValue>JATkkG4CQFp/h8ctYov50UN7v6g=</DigestValue>
    </Reference>
    <Reference Type="http://uri.etsi.org/01903#SignedProperties" URI="#idSignedProperties">
      <Transforms>
        <Transform Algorithm="http://www.w3.org/TR/2001/REC-xml-c14n-20010315"/>
      </Transforms>
      <DigestMethod Algorithm="http://www.w3.org/2000/09/xmldsig#sha1"/>
      <DigestValue>A7XUabx7wKZCxu99uYkFSCPK2yE=</DigestValue>
    </Reference>
  </SignedInfo>
  <SignatureValue>MzWXZQHAfRFnqAyVkAuRK0X8VpjZKsVUQAB0eW6u1XuIhTdiU8J5wNW04XkOZitAzcqP+erxe3hH
lMgATIuQmYdfk+QFQHT12oS2T1On+qBf/2BBXyVGv+kfWLlHepS9anxhugls/af7RiDGmzMKDD8R
c107Z74mb3OFZAHIIpQ=</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uC2vlxfuQl1JLN0MvsgMEL+5Dlo=</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pdGiaG6EoG1mkn+zfqXL8jaQmdw=</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2022-07-14T10:56:33Z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2022-07-14T10:56:33Z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SWQPkxbB35ga1mqH5kJ2tx1xMLQ=</DigestValue>
    </Reference>
    <Reference Type="http://www.w3.org/2000/09/xmldsig#Object" URI="#idOfficeObject">
      <DigestMethod Algorithm="http://www.w3.org/2000/09/xmldsig#sha1"/>
      <DigestValue>wcxXdEY0UoJaUaeGEAgOG75hkSQ=</DigestValue>
    </Reference>
    <Reference Type="http://uri.etsi.org/01903#SignedProperties" URI="#idSignedProperties">
      <Transforms>
        <Transform Algorithm="http://www.w3.org/TR/2001/REC-xml-c14n-20010315"/>
      </Transforms>
      <DigestMethod Algorithm="http://www.w3.org/2000/09/xmldsig#sha1"/>
      <DigestValue>adjpK/L/nz48WIS0HnO39VmtlL8=</DigestValue>
    </Reference>
  </SignedInfo>
  <SignatureValue>sdfJMHLX+crGZmPsMddCSv9uj/cACQjr0ABQjY8xy8rgUZeT3hFo6u91Z06IXBj0fBheEG4Nph1G
ned0ncBgO8fWi9sK3vgXZs5stsooHq+Y5YFOcQ/OIYcQP/5/e72NUUEVNNKPcC3ReshfGlUigQsC
k0IRM0gxIkjUrdImgfc=</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uC2vlxfuQl1JLN0MvsgMEL+5Dlo=</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pdGiaG6EoG1mkn+zfqXL8jaQmdw=</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2022-07-15T08:38:01Z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16.0.15330/23</OfficeVersion>
          <ApplicationVersion>16.0.15330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2022-07-15T08:38:01Z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15</cp:revision>
  <dcterms:created xsi:type="dcterms:W3CDTF">2022-01-12T02:47:00Z</dcterms:created>
  <dcterms:modified xsi:type="dcterms:W3CDTF">2022-07-14T10:56:00Z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2022-07-14T10:56:28Z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