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54691D68"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E67E98">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7306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1.</w:t>
      </w:r>
      <w:r w:rsidR="00A44447" w:rsidRPr="0073061F">
        <w:rPr>
          <w:rFonts w:ascii="Times New Roman" w:hAnsi="Times New Roman"/>
          <w:b/>
          <w:sz w:val="24"/>
          <w:szCs w:val="24"/>
          <w:lang w:val="nl-NL"/>
        </w:rPr>
        <w:t>1.</w:t>
      </w:r>
      <w:r w:rsidRPr="0073061F">
        <w:rPr>
          <w:rFonts w:ascii="Times New Roman" w:hAnsi="Times New Roman"/>
          <w:b/>
          <w:sz w:val="24"/>
          <w:szCs w:val="24"/>
          <w:lang w:val="nl-NL"/>
        </w:rPr>
        <w:t xml:space="preserve"> Mục tiêu của Quỹ:</w:t>
      </w:r>
    </w:p>
    <w:p w14:paraId="1EDD510C" w14:textId="77777777" w:rsidR="00A44447" w:rsidRPr="0073061F"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B0C1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1.</w:t>
      </w:r>
      <w:r w:rsidR="00BE6F63" w:rsidRPr="0073061F">
        <w:rPr>
          <w:rFonts w:ascii="Times New Roman" w:hAnsi="Times New Roman"/>
          <w:b/>
          <w:sz w:val="24"/>
          <w:szCs w:val="24"/>
          <w:lang w:val="nl-NL"/>
        </w:rPr>
        <w:t>2. Hiệu quả hoạt động của Quỹ:</w:t>
      </w:r>
    </w:p>
    <w:p w14:paraId="0E1F1D42" w14:textId="279A30F1" w:rsidR="0095587A" w:rsidRPr="001330F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 xml:space="preserve">Tính đến cuối kỳ báo cáo, thay đổi giá trị tài sản ròng (NAV) của </w:t>
      </w:r>
      <w:r w:rsidRPr="0073061F">
        <w:rPr>
          <w:rFonts w:ascii="Times New Roman" w:hAnsi="Times New Roman"/>
          <w:sz w:val="24"/>
          <w:szCs w:val="24"/>
          <w:lang w:val="nl-NL"/>
        </w:rPr>
        <w:t xml:space="preserve">Quỹ là </w:t>
      </w:r>
      <w:r w:rsidR="00833A8B" w:rsidRPr="0073061F">
        <w:rPr>
          <w:rFonts w:ascii="Times New Roman" w:hAnsi="Times New Roman"/>
          <w:sz w:val="24"/>
          <w:szCs w:val="24"/>
          <w:lang w:val="nl-NL"/>
        </w:rPr>
        <w:t>5,66</w:t>
      </w:r>
      <w:r w:rsidR="0090437A" w:rsidRPr="0073061F">
        <w:rPr>
          <w:rFonts w:ascii="Times New Roman" w:hAnsi="Times New Roman"/>
          <w:sz w:val="24"/>
          <w:szCs w:val="24"/>
          <w:lang w:val="nl-NL"/>
        </w:rPr>
        <w:t>%</w:t>
      </w:r>
      <w:r w:rsidR="003E0EF5" w:rsidRPr="0073061F">
        <w:rPr>
          <w:rFonts w:ascii="Times New Roman" w:hAnsi="Times New Roman"/>
          <w:sz w:val="24"/>
          <w:szCs w:val="24"/>
          <w:lang w:val="nl-NL"/>
        </w:rPr>
        <w:t xml:space="preserve"> </w:t>
      </w:r>
      <w:r w:rsidRPr="0073061F">
        <w:rPr>
          <w:rFonts w:ascii="Times New Roman" w:hAnsi="Times New Roman"/>
          <w:sz w:val="24"/>
          <w:szCs w:val="24"/>
          <w:lang w:val="nl-NL"/>
        </w:rPr>
        <w:t>so với giá</w:t>
      </w:r>
      <w:r w:rsidRPr="008B0C11">
        <w:rPr>
          <w:rFonts w:ascii="Times New Roman" w:hAnsi="Times New Roman"/>
          <w:sz w:val="24"/>
          <w:szCs w:val="24"/>
          <w:lang w:val="nl-NL"/>
        </w:rPr>
        <w:t xml:space="preserve"> trị tài</w:t>
      </w:r>
      <w:r w:rsidRPr="001330FC">
        <w:rPr>
          <w:rFonts w:ascii="Times New Roman" w:hAnsi="Times New Roman"/>
          <w:sz w:val="24"/>
          <w:szCs w:val="24"/>
          <w:lang w:val="nl-NL"/>
        </w:rPr>
        <w:t xml:space="preserve"> sản ròng của quỹ đầu kỳ báo cáo.</w:t>
      </w:r>
    </w:p>
    <w:p w14:paraId="0CB40711" w14:textId="655F2519" w:rsidR="00BE6F63" w:rsidRPr="0073061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1.</w:t>
      </w:r>
      <w:r w:rsidR="00BE6F63" w:rsidRPr="0073061F">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73061F"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 xml:space="preserve">Lĩnh vực đầu tư chính của Quỹ là tập trung vào cổ phiếu niêm yết trên các Sở Giao dịch Chứng </w:t>
      </w:r>
      <w:r w:rsidRPr="0073061F">
        <w:rPr>
          <w:rFonts w:ascii="Times New Roman" w:hAnsi="Times New Roman"/>
          <w:sz w:val="24"/>
          <w:szCs w:val="24"/>
          <w:lang w:val="nl-NL"/>
        </w:rPr>
        <w:t>khoán, cổ phiếu sắp niêm yết và các cổ phiếu doanh nghiệp cổ phần hóa.</w:t>
      </w:r>
    </w:p>
    <w:p w14:paraId="0A7BF163" w14:textId="77777777" w:rsidR="005146DD" w:rsidRPr="0073061F"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Tài sản được phép đầu tư:</w:t>
      </w:r>
    </w:p>
    <w:p w14:paraId="3AE59F8E" w14:textId="34E49D2F"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Cổ phiếu chào bán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73061F"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73061F"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73061F"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Quyền phát sinh gắn liền với chứng khoán mà Quỹ đang nắm giữ.</w:t>
      </w:r>
    </w:p>
    <w:p w14:paraId="674E5A77" w14:textId="77777777" w:rsidR="005146DD" w:rsidRPr="0073061F"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Cơ cấu đầu tư:</w:t>
      </w:r>
    </w:p>
    <w:p w14:paraId="43F167D0" w14:textId="77777777" w:rsidR="005146DD" w:rsidRPr="0073061F" w:rsidRDefault="005146DD" w:rsidP="005146DD">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73061F" w14:paraId="40646333" w14:textId="77777777" w:rsidTr="003F3F70">
        <w:trPr>
          <w:trHeight w:val="507"/>
        </w:trPr>
        <w:tc>
          <w:tcPr>
            <w:tcW w:w="4140" w:type="dxa"/>
            <w:shd w:val="clear" w:color="auto" w:fill="D9D9D9" w:themeFill="background1" w:themeFillShade="D9"/>
          </w:tcPr>
          <w:p w14:paraId="1F287593" w14:textId="77777777" w:rsidR="005146DD" w:rsidRPr="0073061F" w:rsidRDefault="005146DD" w:rsidP="003F3F70">
            <w:pPr>
              <w:spacing w:before="120" w:after="120"/>
              <w:ind w:left="720"/>
              <w:jc w:val="both"/>
              <w:rPr>
                <w:rFonts w:ascii="Times New Roman" w:hAnsi="Times New Roman"/>
                <w:b/>
                <w:sz w:val="24"/>
                <w:szCs w:val="24"/>
                <w:lang w:val="nl-NL"/>
              </w:rPr>
            </w:pPr>
            <w:r w:rsidRPr="0073061F">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73061F" w:rsidRDefault="005146DD" w:rsidP="003F3F70">
            <w:pPr>
              <w:spacing w:before="120" w:after="120"/>
              <w:ind w:left="720"/>
              <w:jc w:val="both"/>
              <w:rPr>
                <w:rFonts w:ascii="Times New Roman" w:hAnsi="Times New Roman"/>
                <w:b/>
                <w:sz w:val="24"/>
                <w:szCs w:val="24"/>
                <w:lang w:val="nl-NL"/>
              </w:rPr>
            </w:pPr>
            <w:r w:rsidRPr="0073061F">
              <w:rPr>
                <w:rFonts w:ascii="Times New Roman" w:hAnsi="Times New Roman"/>
                <w:b/>
                <w:sz w:val="24"/>
                <w:szCs w:val="24"/>
                <w:lang w:val="nl-NL"/>
              </w:rPr>
              <w:t>Tỷ trọng (% NAV của Quỹ)</w:t>
            </w:r>
          </w:p>
        </w:tc>
      </w:tr>
      <w:tr w:rsidR="005146DD" w:rsidRPr="0073061F" w14:paraId="557684AF" w14:textId="77777777" w:rsidTr="003F3F70">
        <w:trPr>
          <w:trHeight w:val="260"/>
        </w:trPr>
        <w:tc>
          <w:tcPr>
            <w:tcW w:w="4140" w:type="dxa"/>
          </w:tcPr>
          <w:p w14:paraId="663E83C0" w14:textId="77777777" w:rsidR="005146DD" w:rsidRPr="0073061F" w:rsidRDefault="005146DD" w:rsidP="003F3F70">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Cổ phiếu</w:t>
            </w:r>
          </w:p>
        </w:tc>
        <w:tc>
          <w:tcPr>
            <w:tcW w:w="4500" w:type="dxa"/>
          </w:tcPr>
          <w:p w14:paraId="07514FFE" w14:textId="77777777" w:rsidR="005146DD" w:rsidRPr="0073061F" w:rsidRDefault="005146DD" w:rsidP="003F3F70">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50% – 100%</w:t>
            </w:r>
          </w:p>
        </w:tc>
      </w:tr>
      <w:tr w:rsidR="005146DD" w:rsidRPr="0073061F" w14:paraId="53F5D310" w14:textId="77777777" w:rsidTr="003F3F70">
        <w:trPr>
          <w:trHeight w:val="507"/>
        </w:trPr>
        <w:tc>
          <w:tcPr>
            <w:tcW w:w="4140" w:type="dxa"/>
          </w:tcPr>
          <w:p w14:paraId="3ECD1D5E" w14:textId="77777777" w:rsidR="005146DD" w:rsidRPr="0073061F" w:rsidRDefault="005146DD" w:rsidP="003F3F70">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Tiền gửi ngắn hạn (*)</w:t>
            </w:r>
          </w:p>
        </w:tc>
        <w:tc>
          <w:tcPr>
            <w:tcW w:w="4500" w:type="dxa"/>
          </w:tcPr>
          <w:p w14:paraId="5DEC7949" w14:textId="77777777" w:rsidR="005146DD" w:rsidRPr="0073061F" w:rsidRDefault="005146DD" w:rsidP="003F3F70">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0 – 49%</w:t>
            </w:r>
          </w:p>
        </w:tc>
      </w:tr>
      <w:tr w:rsidR="005146DD" w:rsidRPr="0073061F" w14:paraId="63B43DB9" w14:textId="77777777" w:rsidTr="003F3F70">
        <w:trPr>
          <w:trHeight w:val="760"/>
        </w:trPr>
        <w:tc>
          <w:tcPr>
            <w:tcW w:w="4140" w:type="dxa"/>
          </w:tcPr>
          <w:p w14:paraId="18AEFC15" w14:textId="77777777" w:rsidR="005146DD" w:rsidRPr="0073061F" w:rsidRDefault="005146DD" w:rsidP="003F3F70">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73061F" w:rsidRDefault="005146DD" w:rsidP="003F3F70">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Là phần còn lại sau khi đầu tư vào hai (02) loại tài sản nêu trên.</w:t>
            </w:r>
          </w:p>
        </w:tc>
      </w:tr>
    </w:tbl>
    <w:p w14:paraId="223FBEE4" w14:textId="1A40EABB" w:rsidR="005E77D1" w:rsidRPr="0073061F" w:rsidRDefault="005146DD" w:rsidP="005146DD">
      <w:pPr>
        <w:spacing w:before="120" w:after="120"/>
        <w:ind w:left="720"/>
        <w:jc w:val="both"/>
        <w:rPr>
          <w:rFonts w:ascii="Times New Roman" w:hAnsi="Times New Roman"/>
          <w:sz w:val="24"/>
          <w:szCs w:val="24"/>
          <w:lang w:val="nl-NL"/>
        </w:rPr>
      </w:pPr>
      <w:r w:rsidRPr="0073061F">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73061F"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1.</w:t>
      </w:r>
      <w:r w:rsidR="007A2D4E" w:rsidRPr="0073061F">
        <w:rPr>
          <w:rFonts w:ascii="Times New Roman" w:hAnsi="Times New Roman"/>
          <w:b/>
          <w:sz w:val="24"/>
          <w:szCs w:val="24"/>
          <w:lang w:val="nl-NL"/>
        </w:rPr>
        <w:t>4. Phân loại Quỹ:</w:t>
      </w:r>
    </w:p>
    <w:p w14:paraId="430902BC" w14:textId="77777777" w:rsidR="00A44447" w:rsidRPr="0073061F"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Quỹ là quỹ đại chúng dạng mở.</w:t>
      </w:r>
    </w:p>
    <w:p w14:paraId="6001AD78" w14:textId="42E76B37" w:rsidR="007A2D4E" w:rsidRPr="0073061F"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1.</w:t>
      </w:r>
      <w:r w:rsidR="007A2D4E" w:rsidRPr="0073061F">
        <w:rPr>
          <w:rFonts w:ascii="Times New Roman" w:hAnsi="Times New Roman"/>
          <w:b/>
          <w:sz w:val="24"/>
          <w:szCs w:val="24"/>
          <w:lang w:val="nl-NL"/>
        </w:rPr>
        <w:t>5. Thời gian khuyến cáo đầu tư của Quỹ:</w:t>
      </w:r>
    </w:p>
    <w:p w14:paraId="3B68CB35" w14:textId="77777777" w:rsidR="007A2D4E" w:rsidRPr="0073061F"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Quỹ không bị giới hạn về thời gian hoạt động.</w:t>
      </w:r>
    </w:p>
    <w:p w14:paraId="47626640" w14:textId="18C035DD" w:rsidR="00BE6F63" w:rsidRPr="0073061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73061F">
        <w:rPr>
          <w:rFonts w:ascii="Times New Roman" w:hAnsi="Times New Roman"/>
          <w:b/>
          <w:sz w:val="24"/>
          <w:szCs w:val="24"/>
          <w:lang w:val="nl-NL"/>
        </w:rPr>
        <w:t>1.</w:t>
      </w:r>
      <w:r w:rsidR="00BE6F63" w:rsidRPr="0073061F">
        <w:rPr>
          <w:rFonts w:ascii="Times New Roman" w:hAnsi="Times New Roman"/>
          <w:b/>
          <w:sz w:val="24"/>
          <w:szCs w:val="24"/>
          <w:lang w:val="nl-NL"/>
        </w:rPr>
        <w:t>6. Mức độ rủi ro ngắn hạn</w:t>
      </w:r>
      <w:r w:rsidR="00EC15EC" w:rsidRPr="0073061F">
        <w:rPr>
          <w:rFonts w:ascii="Times New Roman" w:hAnsi="Times New Roman"/>
          <w:b/>
          <w:sz w:val="24"/>
          <w:szCs w:val="24"/>
          <w:lang w:val="nl-NL"/>
        </w:rPr>
        <w:t>:</w:t>
      </w:r>
      <w:r w:rsidR="00BE6F63" w:rsidRPr="0073061F">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sz w:val="24"/>
          <w:szCs w:val="24"/>
          <w:lang w:val="nl-NL"/>
        </w:rPr>
        <w:t>Quỹ có mức độ rủi ro ngắn hạn trung</w:t>
      </w:r>
      <w:r w:rsidRPr="001330FC">
        <w:rPr>
          <w:rFonts w:ascii="Times New Roman" w:hAnsi="Times New Roman"/>
          <w:sz w:val="24"/>
          <w:szCs w:val="24"/>
          <w:lang w:val="nl-NL"/>
        </w:rPr>
        <w:t xml:space="preserve">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73061F">
        <w:rPr>
          <w:rFonts w:ascii="Times New Roman" w:hAnsi="Times New Roman"/>
          <w:b/>
          <w:sz w:val="24"/>
          <w:szCs w:val="24"/>
          <w:lang w:val="nl-NL"/>
        </w:rPr>
        <w:lastRenderedPageBreak/>
        <w:t>1.</w:t>
      </w:r>
      <w:r w:rsidR="00BE6F63" w:rsidRPr="0073061F">
        <w:rPr>
          <w:rFonts w:ascii="Times New Roman" w:hAnsi="Times New Roman"/>
          <w:b/>
          <w:sz w:val="24"/>
          <w:szCs w:val="24"/>
          <w:lang w:val="nl-NL"/>
        </w:rPr>
        <w:t>8. Quy mô Quỹ tại thời điểm báo cáo</w:t>
      </w:r>
    </w:p>
    <w:p w14:paraId="0231C78E" w14:textId="36CADA69"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EC15EC">
        <w:rPr>
          <w:rFonts w:ascii="Times New Roman" w:hAnsi="Times New Roman"/>
          <w:sz w:val="24"/>
          <w:szCs w:val="24"/>
          <w:lang w:val="nl-NL"/>
        </w:rPr>
        <w:t>Tại ngày 3</w:t>
      </w:r>
      <w:r w:rsidR="000E3393">
        <w:rPr>
          <w:rFonts w:ascii="Times New Roman" w:hAnsi="Times New Roman"/>
          <w:sz w:val="24"/>
          <w:szCs w:val="24"/>
          <w:lang w:val="nl-NL"/>
        </w:rPr>
        <w:t>1</w:t>
      </w:r>
      <w:r w:rsidRPr="00EC15EC">
        <w:rPr>
          <w:rFonts w:ascii="Times New Roman" w:hAnsi="Times New Roman"/>
          <w:sz w:val="24"/>
          <w:szCs w:val="24"/>
          <w:lang w:val="nl-NL"/>
        </w:rPr>
        <w:t xml:space="preserve"> tháng </w:t>
      </w:r>
      <w:r w:rsidR="00E67E98">
        <w:rPr>
          <w:rFonts w:ascii="Times New Roman" w:hAnsi="Times New Roman"/>
          <w:sz w:val="24"/>
          <w:szCs w:val="24"/>
          <w:lang w:val="nl-NL"/>
        </w:rPr>
        <w:t>03</w:t>
      </w:r>
      <w:r w:rsidRPr="00EC15EC">
        <w:rPr>
          <w:rFonts w:ascii="Times New Roman" w:hAnsi="Times New Roman"/>
          <w:sz w:val="24"/>
          <w:szCs w:val="24"/>
          <w:lang w:val="nl-NL"/>
        </w:rPr>
        <w:t xml:space="preserve"> năm 202</w:t>
      </w:r>
      <w:r w:rsidR="00E67E98">
        <w:rPr>
          <w:rFonts w:ascii="Times New Roman" w:hAnsi="Times New Roman"/>
          <w:sz w:val="24"/>
          <w:szCs w:val="24"/>
          <w:lang w:val="nl-NL"/>
        </w:rPr>
        <w:t>3</w:t>
      </w:r>
      <w:r w:rsidRPr="00EC15EC">
        <w:rPr>
          <w:rFonts w:ascii="Times New Roman" w:hAnsi="Times New Roman"/>
          <w:sz w:val="24"/>
          <w:szCs w:val="24"/>
          <w:lang w:val="nl-NL"/>
        </w:rPr>
        <w:t xml:space="preserve">, số lượng Chứng chỉ quỹ (“CCQ”) đang lưu hành của Quỹ là </w:t>
      </w:r>
      <w:r w:rsidR="0095587A" w:rsidRPr="00EC15EC">
        <w:rPr>
          <w:rFonts w:ascii="Times New Roman" w:hAnsi="Times New Roman"/>
          <w:sz w:val="24"/>
          <w:szCs w:val="24"/>
          <w:lang w:val="nl-NL"/>
        </w:rPr>
        <w:t xml:space="preserve"> </w:t>
      </w:r>
      <w:r w:rsidR="00833A8B" w:rsidRPr="00833A8B">
        <w:rPr>
          <w:rFonts w:ascii="Times New Roman" w:hAnsi="Times New Roman"/>
          <w:sz w:val="24"/>
          <w:szCs w:val="24"/>
          <w:lang w:val="nl-NL"/>
        </w:rPr>
        <w:t>11</w:t>
      </w:r>
      <w:r w:rsidR="00833A8B">
        <w:rPr>
          <w:rFonts w:ascii="Times New Roman" w:hAnsi="Times New Roman"/>
          <w:sz w:val="24"/>
          <w:szCs w:val="24"/>
          <w:lang w:val="nl-NL"/>
        </w:rPr>
        <w:t>.</w:t>
      </w:r>
      <w:r w:rsidR="00833A8B" w:rsidRPr="00833A8B">
        <w:rPr>
          <w:rFonts w:ascii="Times New Roman" w:hAnsi="Times New Roman"/>
          <w:sz w:val="24"/>
          <w:szCs w:val="24"/>
          <w:lang w:val="nl-NL"/>
        </w:rPr>
        <w:t>045</w:t>
      </w:r>
      <w:r w:rsidR="00833A8B">
        <w:rPr>
          <w:rFonts w:ascii="Times New Roman" w:hAnsi="Times New Roman"/>
          <w:sz w:val="24"/>
          <w:szCs w:val="24"/>
          <w:lang w:val="nl-NL"/>
        </w:rPr>
        <w:t>.</w:t>
      </w:r>
      <w:r w:rsidR="00833A8B" w:rsidRPr="00833A8B">
        <w:rPr>
          <w:rFonts w:ascii="Times New Roman" w:hAnsi="Times New Roman"/>
          <w:sz w:val="24"/>
          <w:szCs w:val="24"/>
          <w:lang w:val="nl-NL"/>
        </w:rPr>
        <w:t>741</w:t>
      </w:r>
      <w:r w:rsidR="00833A8B">
        <w:rPr>
          <w:rFonts w:ascii="Times New Roman" w:hAnsi="Times New Roman"/>
          <w:sz w:val="24"/>
          <w:szCs w:val="24"/>
          <w:lang w:val="nl-NL"/>
        </w:rPr>
        <w:t>,</w:t>
      </w:r>
      <w:r w:rsidR="00833A8B" w:rsidRPr="00833A8B">
        <w:rPr>
          <w:rFonts w:ascii="Times New Roman" w:hAnsi="Times New Roman"/>
          <w:sz w:val="24"/>
          <w:szCs w:val="24"/>
          <w:lang w:val="nl-NL"/>
        </w:rPr>
        <w:t xml:space="preserve">46 </w:t>
      </w:r>
      <w:r w:rsidRPr="00EC15EC">
        <w:rPr>
          <w:rFonts w:ascii="Times New Roman" w:hAnsi="Times New Roman"/>
          <w:sz w:val="24"/>
          <w:szCs w:val="24"/>
          <w:lang w:val="nl-NL"/>
        </w:rPr>
        <w:t xml:space="preserve">CCQ, tương đương với quy mô vốn của Quỹ theo mệnh giá là </w:t>
      </w:r>
      <w:r w:rsidR="00833A8B" w:rsidRPr="00833A8B">
        <w:rPr>
          <w:rFonts w:ascii="Times New Roman" w:hAnsi="Times New Roman"/>
          <w:sz w:val="24"/>
          <w:szCs w:val="24"/>
          <w:lang w:val="nl-NL"/>
        </w:rPr>
        <w:t>110</w:t>
      </w:r>
      <w:r w:rsidR="00833A8B">
        <w:rPr>
          <w:rFonts w:ascii="Times New Roman" w:hAnsi="Times New Roman"/>
          <w:sz w:val="24"/>
          <w:szCs w:val="24"/>
          <w:lang w:val="nl-NL"/>
        </w:rPr>
        <w:t>.</w:t>
      </w:r>
      <w:r w:rsidR="00833A8B" w:rsidRPr="00833A8B">
        <w:rPr>
          <w:rFonts w:ascii="Times New Roman" w:hAnsi="Times New Roman"/>
          <w:sz w:val="24"/>
          <w:szCs w:val="24"/>
          <w:lang w:val="nl-NL"/>
        </w:rPr>
        <w:t>457</w:t>
      </w:r>
      <w:r w:rsidR="00833A8B">
        <w:rPr>
          <w:rFonts w:ascii="Times New Roman" w:hAnsi="Times New Roman"/>
          <w:sz w:val="24"/>
          <w:szCs w:val="24"/>
          <w:lang w:val="nl-NL"/>
        </w:rPr>
        <w:t>.</w:t>
      </w:r>
      <w:r w:rsidR="00833A8B" w:rsidRPr="00833A8B">
        <w:rPr>
          <w:rFonts w:ascii="Times New Roman" w:hAnsi="Times New Roman"/>
          <w:sz w:val="24"/>
          <w:szCs w:val="24"/>
          <w:lang w:val="nl-NL"/>
        </w:rPr>
        <w:t>414</w:t>
      </w:r>
      <w:r w:rsidR="00833A8B">
        <w:rPr>
          <w:rFonts w:ascii="Times New Roman" w:hAnsi="Times New Roman"/>
          <w:sz w:val="24"/>
          <w:szCs w:val="24"/>
          <w:lang w:val="nl-NL"/>
        </w:rPr>
        <w:t>.</w:t>
      </w:r>
      <w:r w:rsidR="00833A8B" w:rsidRPr="00833A8B">
        <w:rPr>
          <w:rFonts w:ascii="Times New Roman" w:hAnsi="Times New Roman"/>
          <w:sz w:val="24"/>
          <w:szCs w:val="24"/>
          <w:lang w:val="nl-NL"/>
        </w:rPr>
        <w:t xml:space="preserve">600 </w:t>
      </w:r>
      <w:r w:rsidRPr="00EC15E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73061F">
        <w:rPr>
          <w:rFonts w:ascii="Times New Roman" w:hAnsi="Times New Roman"/>
          <w:b/>
          <w:sz w:val="24"/>
          <w:szCs w:val="24"/>
          <w:lang w:val="nl-NL"/>
        </w:rPr>
        <w:t>2.</w:t>
      </w:r>
      <w:r w:rsidR="00315A8E" w:rsidRPr="0073061F">
        <w:rPr>
          <w:rFonts w:ascii="Times New Roman" w:hAnsi="Times New Roman"/>
          <w:b/>
          <w:sz w:val="24"/>
          <w:szCs w:val="24"/>
          <w:lang w:val="nl-NL"/>
        </w:rPr>
        <w:t xml:space="preserve">1. </w:t>
      </w:r>
      <w:r w:rsidR="00BE6F63" w:rsidRPr="0073061F">
        <w:rPr>
          <w:rFonts w:ascii="Times New Roman" w:hAnsi="Times New Roman"/>
          <w:b/>
          <w:sz w:val="24"/>
          <w:szCs w:val="24"/>
          <w:lang w:val="nl-NL"/>
        </w:rPr>
        <w:t>Cơ cấu tài sản quỹ</w:t>
      </w:r>
      <w:r w:rsidR="00147E0F" w:rsidRPr="0073061F">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006278D7"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E67E98">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3</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1EB2453B"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E67E98">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2</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00AFCE4F"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E67E98">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1</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833A8B" w:rsidRPr="004647B9" w14:paraId="24D2596E" w14:textId="77777777" w:rsidTr="00E11632">
        <w:tc>
          <w:tcPr>
            <w:tcW w:w="2134" w:type="pct"/>
            <w:shd w:val="clear" w:color="auto" w:fill="auto"/>
            <w:vAlign w:val="center"/>
          </w:tcPr>
          <w:p w14:paraId="33FCFD60" w14:textId="6918A882" w:rsidR="00833A8B" w:rsidRPr="004647B9" w:rsidRDefault="00833A8B" w:rsidP="00833A8B">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15824FF4"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95</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46</w:t>
            </w:r>
          </w:p>
        </w:tc>
        <w:tc>
          <w:tcPr>
            <w:tcW w:w="971" w:type="pct"/>
            <w:shd w:val="clear" w:color="auto" w:fill="auto"/>
          </w:tcPr>
          <w:p w14:paraId="57589212" w14:textId="55EE3D58"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94</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40</w:t>
            </w:r>
          </w:p>
        </w:tc>
        <w:tc>
          <w:tcPr>
            <w:tcW w:w="923" w:type="pct"/>
            <w:shd w:val="clear" w:color="auto" w:fill="auto"/>
          </w:tcPr>
          <w:p w14:paraId="7BE89613" w14:textId="300AF57E"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91</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69</w:t>
            </w:r>
          </w:p>
        </w:tc>
      </w:tr>
      <w:tr w:rsidR="00833A8B" w:rsidRPr="004647B9" w14:paraId="4D0C35D7" w14:textId="77777777" w:rsidTr="00E11632">
        <w:tc>
          <w:tcPr>
            <w:tcW w:w="2134" w:type="pct"/>
            <w:shd w:val="clear" w:color="auto" w:fill="auto"/>
            <w:vAlign w:val="center"/>
          </w:tcPr>
          <w:p w14:paraId="34BD949F" w14:textId="459905D2" w:rsidR="00833A8B" w:rsidRPr="004647B9" w:rsidRDefault="00833A8B" w:rsidP="00833A8B">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433C837D"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30</w:t>
            </w:r>
          </w:p>
        </w:tc>
        <w:tc>
          <w:tcPr>
            <w:tcW w:w="971" w:type="pct"/>
            <w:shd w:val="clear" w:color="auto" w:fill="auto"/>
          </w:tcPr>
          <w:p w14:paraId="34619132" w14:textId="57580268"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51</w:t>
            </w:r>
          </w:p>
        </w:tc>
        <w:tc>
          <w:tcPr>
            <w:tcW w:w="923" w:type="pct"/>
            <w:shd w:val="clear" w:color="auto" w:fill="auto"/>
          </w:tcPr>
          <w:p w14:paraId="1E0BFD96" w14:textId="3B49AA9F"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30</w:t>
            </w:r>
          </w:p>
        </w:tc>
      </w:tr>
      <w:tr w:rsidR="00833A8B" w:rsidRPr="004647B9" w14:paraId="2B8F060E" w14:textId="77777777" w:rsidTr="00E11632">
        <w:tc>
          <w:tcPr>
            <w:tcW w:w="2134" w:type="pct"/>
            <w:shd w:val="clear" w:color="auto" w:fill="auto"/>
            <w:vAlign w:val="center"/>
          </w:tcPr>
          <w:p w14:paraId="687A447B" w14:textId="56D5388C" w:rsidR="00833A8B" w:rsidRPr="004647B9" w:rsidRDefault="00833A8B" w:rsidP="00833A8B">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2BF95596"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24</w:t>
            </w:r>
          </w:p>
        </w:tc>
        <w:tc>
          <w:tcPr>
            <w:tcW w:w="971" w:type="pct"/>
            <w:shd w:val="clear" w:color="auto" w:fill="auto"/>
          </w:tcPr>
          <w:p w14:paraId="269481FC" w14:textId="3B368C30"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09</w:t>
            </w:r>
          </w:p>
        </w:tc>
        <w:tc>
          <w:tcPr>
            <w:tcW w:w="923" w:type="pct"/>
            <w:shd w:val="clear" w:color="auto" w:fill="auto"/>
          </w:tcPr>
          <w:p w14:paraId="2A4B7332" w14:textId="2350D389" w:rsidR="00833A8B" w:rsidRPr="00C32781" w:rsidRDefault="00833A8B" w:rsidP="00833A8B">
            <w:pPr>
              <w:tabs>
                <w:tab w:val="left" w:pos="540"/>
              </w:tabs>
              <w:spacing w:before="120" w:after="0" w:line="240" w:lineRule="auto"/>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01</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A321C68" w:rsidR="008971AB" w:rsidRPr="00833A8B" w:rsidRDefault="008971AB" w:rsidP="0083372E">
            <w:pPr>
              <w:tabs>
                <w:tab w:val="left" w:pos="540"/>
              </w:tabs>
              <w:spacing w:before="120" w:after="0" w:line="240" w:lineRule="auto"/>
              <w:jc w:val="center"/>
              <w:rPr>
                <w:rFonts w:ascii="Times New Roman" w:eastAsia="Times New Roman" w:hAnsi="Times New Roman"/>
                <w:b/>
                <w:bCs/>
                <w:sz w:val="24"/>
                <w:szCs w:val="24"/>
                <w:lang w:val="nl-NL"/>
              </w:rPr>
            </w:pPr>
            <w:r w:rsidRPr="00833A8B">
              <w:rPr>
                <w:rFonts w:ascii="Times New Roman" w:eastAsia="Times New Roman" w:hAnsi="Times New Roman"/>
                <w:b/>
                <w:bCs/>
                <w:sz w:val="24"/>
                <w:szCs w:val="24"/>
                <w:lang w:val="nl-NL"/>
              </w:rPr>
              <w:t>100</w:t>
            </w:r>
            <w:r w:rsidR="00383328">
              <w:rPr>
                <w:rFonts w:ascii="Times New Roman" w:eastAsia="Times New Roman" w:hAnsi="Times New Roman"/>
                <w:b/>
                <w:bCs/>
                <w:sz w:val="24"/>
                <w:szCs w:val="24"/>
                <w:lang w:val="nl-NL"/>
              </w:rPr>
              <w:t>,00</w:t>
            </w:r>
          </w:p>
        </w:tc>
        <w:tc>
          <w:tcPr>
            <w:tcW w:w="971" w:type="pct"/>
            <w:shd w:val="clear" w:color="auto" w:fill="auto"/>
            <w:vAlign w:val="center"/>
          </w:tcPr>
          <w:p w14:paraId="4FC04B19" w14:textId="3E4685FC" w:rsidR="008971AB" w:rsidRPr="00833A8B" w:rsidRDefault="00747879" w:rsidP="0083372E">
            <w:pPr>
              <w:tabs>
                <w:tab w:val="left" w:pos="540"/>
              </w:tabs>
              <w:spacing w:before="120" w:after="0" w:line="240" w:lineRule="auto"/>
              <w:jc w:val="center"/>
              <w:rPr>
                <w:rFonts w:ascii="Times New Roman" w:eastAsia="Times New Roman" w:hAnsi="Times New Roman"/>
                <w:b/>
                <w:bCs/>
                <w:sz w:val="24"/>
                <w:szCs w:val="24"/>
                <w:lang w:val="nl-NL"/>
              </w:rPr>
            </w:pPr>
            <w:r w:rsidRPr="00833A8B">
              <w:rPr>
                <w:rFonts w:ascii="Times New Roman" w:eastAsia="Times New Roman" w:hAnsi="Times New Roman"/>
                <w:b/>
                <w:bCs/>
                <w:sz w:val="24"/>
                <w:szCs w:val="24"/>
                <w:lang w:val="nl-NL"/>
              </w:rPr>
              <w:t>100</w:t>
            </w:r>
            <w:r w:rsidR="00383328">
              <w:rPr>
                <w:rFonts w:ascii="Times New Roman" w:eastAsia="Times New Roman" w:hAnsi="Times New Roman"/>
                <w:b/>
                <w:bCs/>
                <w:sz w:val="24"/>
                <w:szCs w:val="24"/>
                <w:lang w:val="nl-NL"/>
              </w:rPr>
              <w:t>,00</w:t>
            </w:r>
          </w:p>
        </w:tc>
        <w:tc>
          <w:tcPr>
            <w:tcW w:w="923" w:type="pct"/>
            <w:shd w:val="clear" w:color="auto" w:fill="auto"/>
            <w:vAlign w:val="center"/>
          </w:tcPr>
          <w:p w14:paraId="1F0DDFA4" w14:textId="788F33B1" w:rsidR="008971AB" w:rsidRPr="00833A8B" w:rsidRDefault="005E4A6D" w:rsidP="0083372E">
            <w:pPr>
              <w:tabs>
                <w:tab w:val="left" w:pos="540"/>
              </w:tabs>
              <w:spacing w:before="120" w:after="0" w:line="240" w:lineRule="auto"/>
              <w:jc w:val="center"/>
              <w:rPr>
                <w:rFonts w:ascii="Times New Roman" w:eastAsia="Times New Roman" w:hAnsi="Times New Roman"/>
                <w:b/>
                <w:bCs/>
                <w:sz w:val="24"/>
                <w:szCs w:val="24"/>
                <w:lang w:val="nl-NL"/>
              </w:rPr>
            </w:pPr>
            <w:r w:rsidRPr="00833A8B">
              <w:rPr>
                <w:rFonts w:ascii="Times New Roman" w:eastAsia="Times New Roman" w:hAnsi="Times New Roman"/>
                <w:b/>
                <w:bCs/>
                <w:sz w:val="24"/>
                <w:szCs w:val="24"/>
                <w:lang w:val="nl-NL"/>
              </w:rPr>
              <w:t>100</w:t>
            </w:r>
            <w:r w:rsidR="00383328">
              <w:rPr>
                <w:rFonts w:ascii="Times New Roman" w:eastAsia="Times New Roman" w:hAnsi="Times New Roman"/>
                <w:b/>
                <w:bCs/>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729"/>
        <w:gridCol w:w="1886"/>
      </w:tblGrid>
      <w:tr w:rsidR="00E67E98" w:rsidRPr="00A90AB7" w14:paraId="21034AD9" w14:textId="77777777" w:rsidTr="001321D1">
        <w:tc>
          <w:tcPr>
            <w:tcW w:w="2115" w:type="pct"/>
            <w:shd w:val="clear" w:color="auto" w:fill="auto"/>
            <w:vAlign w:val="center"/>
          </w:tcPr>
          <w:p w14:paraId="1D5B1819" w14:textId="77777777" w:rsidR="00E67E98" w:rsidRPr="004647B9" w:rsidRDefault="00E67E98" w:rsidP="00E67E98">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47464078" w:rsidR="00E67E98" w:rsidRPr="00B17BB1"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924" w:type="pct"/>
            <w:shd w:val="clear" w:color="auto" w:fill="auto"/>
            <w:vAlign w:val="center"/>
          </w:tcPr>
          <w:p w14:paraId="174B15DB" w14:textId="026845F6" w:rsidR="00E67E98" w:rsidRPr="00B17BB1"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22</w:t>
            </w:r>
          </w:p>
        </w:tc>
        <w:tc>
          <w:tcPr>
            <w:tcW w:w="1008" w:type="pct"/>
            <w:shd w:val="clear" w:color="auto" w:fill="auto"/>
            <w:vAlign w:val="center"/>
          </w:tcPr>
          <w:p w14:paraId="36922E34" w14:textId="72E979BD" w:rsidR="00E67E98" w:rsidRPr="00B17BB1"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tc>
      </w:tr>
      <w:tr w:rsidR="00833A8B" w:rsidRPr="00A90AB7" w14:paraId="1582E00A" w14:textId="77777777" w:rsidTr="001321D1">
        <w:trPr>
          <w:trHeight w:val="648"/>
        </w:trPr>
        <w:tc>
          <w:tcPr>
            <w:tcW w:w="2115" w:type="pct"/>
            <w:shd w:val="clear" w:color="auto" w:fill="auto"/>
            <w:vAlign w:val="center"/>
          </w:tcPr>
          <w:p w14:paraId="165B2506" w14:textId="0ACE3575"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53" w:type="pct"/>
            <w:shd w:val="clear" w:color="auto" w:fill="auto"/>
            <w:vAlign w:val="center"/>
          </w:tcPr>
          <w:p w14:paraId="41A827E1" w14:textId="1B19E2DA"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140</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332</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260</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945 </w:t>
            </w:r>
          </w:p>
        </w:tc>
        <w:tc>
          <w:tcPr>
            <w:tcW w:w="924" w:type="pct"/>
            <w:shd w:val="clear" w:color="auto" w:fill="auto"/>
            <w:vAlign w:val="center"/>
          </w:tcPr>
          <w:p w14:paraId="6B0EAE44" w14:textId="78EE69E1" w:rsidR="00833A8B" w:rsidRPr="003E0EF5" w:rsidRDefault="00833A8B" w:rsidP="00833A8B">
            <w:pPr>
              <w:tabs>
                <w:tab w:val="left" w:pos="540"/>
              </w:tabs>
              <w:spacing w:before="120" w:after="120" w:line="240" w:lineRule="auto"/>
              <w:ind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160</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874</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405</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029</w:t>
            </w:r>
          </w:p>
        </w:tc>
        <w:tc>
          <w:tcPr>
            <w:tcW w:w="1008" w:type="pct"/>
            <w:shd w:val="clear" w:color="auto" w:fill="auto"/>
            <w:vAlign w:val="center"/>
          </w:tcPr>
          <w:p w14:paraId="2D404424" w14:textId="45EE7D32"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115</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039</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248</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475</w:t>
            </w:r>
          </w:p>
        </w:tc>
      </w:tr>
      <w:tr w:rsidR="00833A8B" w:rsidRPr="00A90AB7" w14:paraId="740B9023" w14:textId="77777777" w:rsidTr="001321D1">
        <w:trPr>
          <w:trHeight w:val="666"/>
        </w:trPr>
        <w:tc>
          <w:tcPr>
            <w:tcW w:w="2115" w:type="pct"/>
            <w:shd w:val="clear" w:color="auto" w:fill="auto"/>
            <w:vAlign w:val="center"/>
          </w:tcPr>
          <w:p w14:paraId="58D993A2" w14:textId="38821DA1"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53" w:type="pct"/>
            <w:shd w:val="clear" w:color="auto" w:fill="auto"/>
            <w:vAlign w:val="center"/>
          </w:tcPr>
          <w:p w14:paraId="2E0189F1" w14:textId="7A562ABD"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11</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045</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741</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46   </w:t>
            </w:r>
          </w:p>
        </w:tc>
        <w:tc>
          <w:tcPr>
            <w:tcW w:w="924" w:type="pct"/>
            <w:shd w:val="clear" w:color="auto" w:fill="auto"/>
            <w:vAlign w:val="center"/>
          </w:tcPr>
          <w:p w14:paraId="0C159F19" w14:textId="2887AC9F"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9</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817</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487</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80   </w:t>
            </w:r>
          </w:p>
        </w:tc>
        <w:tc>
          <w:tcPr>
            <w:tcW w:w="1008" w:type="pct"/>
            <w:shd w:val="clear" w:color="auto" w:fill="auto"/>
            <w:vAlign w:val="center"/>
          </w:tcPr>
          <w:p w14:paraId="34852C91" w14:textId="20A2BD6D"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8</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454</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971</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98   </w:t>
            </w:r>
          </w:p>
        </w:tc>
      </w:tr>
      <w:tr w:rsidR="00833A8B" w:rsidRPr="00A90AB7" w14:paraId="0F7D1AC6" w14:textId="77777777" w:rsidTr="001321D1">
        <w:tc>
          <w:tcPr>
            <w:tcW w:w="2115" w:type="pct"/>
            <w:shd w:val="clear" w:color="auto" w:fill="auto"/>
            <w:vAlign w:val="center"/>
          </w:tcPr>
          <w:p w14:paraId="7AA58A45" w14:textId="038C9255"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53" w:type="pct"/>
            <w:shd w:val="clear" w:color="auto" w:fill="auto"/>
            <w:vAlign w:val="center"/>
          </w:tcPr>
          <w:p w14:paraId="3BB66723" w14:textId="323E9E32"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12</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704</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64   </w:t>
            </w:r>
          </w:p>
        </w:tc>
        <w:tc>
          <w:tcPr>
            <w:tcW w:w="924" w:type="pct"/>
            <w:shd w:val="clear" w:color="auto" w:fill="auto"/>
            <w:vAlign w:val="center"/>
          </w:tcPr>
          <w:p w14:paraId="5F9F7D1C" w14:textId="1D55AFD1"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16</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386</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51   </w:t>
            </w:r>
          </w:p>
        </w:tc>
        <w:tc>
          <w:tcPr>
            <w:tcW w:w="1008" w:type="pct"/>
            <w:shd w:val="clear" w:color="auto" w:fill="auto"/>
            <w:vAlign w:val="center"/>
          </w:tcPr>
          <w:p w14:paraId="048F7B62" w14:textId="1A32409A"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13</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606</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10   </w:t>
            </w:r>
          </w:p>
        </w:tc>
      </w:tr>
      <w:tr w:rsidR="00833A8B" w:rsidRPr="00A90AB7" w14:paraId="395AB2AB" w14:textId="77777777" w:rsidTr="001321D1">
        <w:tc>
          <w:tcPr>
            <w:tcW w:w="2115" w:type="pct"/>
            <w:shd w:val="clear" w:color="auto" w:fill="auto"/>
            <w:vAlign w:val="center"/>
          </w:tcPr>
          <w:p w14:paraId="4D78CBEF" w14:textId="387FCDF9"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53" w:type="pct"/>
            <w:shd w:val="clear" w:color="auto" w:fill="auto"/>
            <w:vAlign w:val="center"/>
          </w:tcPr>
          <w:p w14:paraId="2E347DE5" w14:textId="47ED4F4F"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13</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363</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38   </w:t>
            </w:r>
          </w:p>
        </w:tc>
        <w:tc>
          <w:tcPr>
            <w:tcW w:w="924" w:type="pct"/>
            <w:shd w:val="clear" w:color="auto" w:fill="auto"/>
            <w:vAlign w:val="center"/>
          </w:tcPr>
          <w:p w14:paraId="2ECE8D83" w14:textId="5C727F78"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16</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672</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46   </w:t>
            </w:r>
          </w:p>
        </w:tc>
        <w:tc>
          <w:tcPr>
            <w:tcW w:w="1008" w:type="pct"/>
            <w:shd w:val="clear" w:color="auto" w:fill="auto"/>
            <w:vAlign w:val="center"/>
          </w:tcPr>
          <w:p w14:paraId="4517B3D4" w14:textId="13E08E9F"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13</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749</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63   </w:t>
            </w:r>
          </w:p>
        </w:tc>
      </w:tr>
      <w:tr w:rsidR="00833A8B" w:rsidRPr="00A90AB7" w14:paraId="3A3FE5B3" w14:textId="77777777" w:rsidTr="001321D1">
        <w:tc>
          <w:tcPr>
            <w:tcW w:w="2115" w:type="pct"/>
            <w:shd w:val="clear" w:color="auto" w:fill="auto"/>
            <w:vAlign w:val="center"/>
          </w:tcPr>
          <w:p w14:paraId="67851E1D" w14:textId="18442C06"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53" w:type="pct"/>
            <w:shd w:val="clear" w:color="auto" w:fill="auto"/>
            <w:vAlign w:val="center"/>
          </w:tcPr>
          <w:p w14:paraId="78E13020" w14:textId="7BEA3D0D"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12</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298</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45   </w:t>
            </w:r>
          </w:p>
        </w:tc>
        <w:tc>
          <w:tcPr>
            <w:tcW w:w="924" w:type="pct"/>
            <w:shd w:val="clear" w:color="auto" w:fill="auto"/>
            <w:vAlign w:val="center"/>
          </w:tcPr>
          <w:p w14:paraId="7200238C" w14:textId="3C0267AF"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15</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728</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33   </w:t>
            </w:r>
          </w:p>
        </w:tc>
        <w:tc>
          <w:tcPr>
            <w:tcW w:w="1008" w:type="pct"/>
            <w:shd w:val="clear" w:color="auto" w:fill="auto"/>
            <w:vAlign w:val="center"/>
          </w:tcPr>
          <w:p w14:paraId="0A60AFAB" w14:textId="253A439E" w:rsidR="00833A8B" w:rsidRPr="003E0EF5"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 xml:space="preserve">                                          11</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909</w:t>
            </w:r>
            <w:r w:rsidR="007D0ECC">
              <w:rPr>
                <w:rFonts w:ascii="Times New Roman" w:eastAsia="Times New Roman" w:hAnsi="Times New Roman"/>
                <w:sz w:val="24"/>
                <w:szCs w:val="24"/>
                <w:lang w:val="nl-NL"/>
              </w:rPr>
              <w:t>,</w:t>
            </w:r>
            <w:r w:rsidRPr="00833A8B">
              <w:rPr>
                <w:rFonts w:ascii="Times New Roman" w:eastAsia="Times New Roman" w:hAnsi="Times New Roman"/>
                <w:sz w:val="24"/>
                <w:szCs w:val="24"/>
                <w:lang w:val="nl-NL"/>
              </w:rPr>
              <w:t xml:space="preserve">83   </w:t>
            </w:r>
          </w:p>
        </w:tc>
      </w:tr>
      <w:tr w:rsidR="00FB29CA" w:rsidRPr="00A90AB7" w14:paraId="680FA9D8" w14:textId="77777777" w:rsidTr="001321D1">
        <w:tc>
          <w:tcPr>
            <w:tcW w:w="2115"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5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24"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8"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1321D1">
        <w:tc>
          <w:tcPr>
            <w:tcW w:w="2115"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5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1321D1">
        <w:tc>
          <w:tcPr>
            <w:tcW w:w="2115"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5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833A8B" w:rsidRPr="00A90AB7" w14:paraId="3D43ACEE" w14:textId="77777777" w:rsidTr="001321D1">
        <w:tc>
          <w:tcPr>
            <w:tcW w:w="2115" w:type="pct"/>
            <w:shd w:val="clear" w:color="auto" w:fill="auto"/>
            <w:vAlign w:val="center"/>
          </w:tcPr>
          <w:p w14:paraId="1916F095" w14:textId="30B7C9BD"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53" w:type="pct"/>
            <w:shd w:val="clear" w:color="auto" w:fill="auto"/>
            <w:vAlign w:val="center"/>
          </w:tcPr>
          <w:p w14:paraId="20184A90" w14:textId="2EA4C4E9"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3,29</w:t>
            </w:r>
          </w:p>
        </w:tc>
        <w:tc>
          <w:tcPr>
            <w:tcW w:w="924" w:type="pct"/>
            <w:shd w:val="clear" w:color="auto" w:fill="auto"/>
            <w:vAlign w:val="center"/>
          </w:tcPr>
          <w:p w14:paraId="5EF14642" w14:textId="0222EC59"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-0,22</w:t>
            </w:r>
          </w:p>
        </w:tc>
        <w:tc>
          <w:tcPr>
            <w:tcW w:w="1008" w:type="pct"/>
            <w:shd w:val="clear" w:color="auto" w:fill="auto"/>
            <w:vAlign w:val="center"/>
          </w:tcPr>
          <w:p w14:paraId="69214AE9" w14:textId="10D1D3AC"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7,75</w:t>
            </w:r>
          </w:p>
        </w:tc>
      </w:tr>
      <w:tr w:rsidR="001046F6" w:rsidRPr="00A90AB7" w14:paraId="39E29FC2" w14:textId="77777777" w:rsidTr="001321D1">
        <w:tc>
          <w:tcPr>
            <w:tcW w:w="2115"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53" w:type="pct"/>
            <w:shd w:val="clear" w:color="auto" w:fill="auto"/>
            <w:vAlign w:val="center"/>
          </w:tcPr>
          <w:p w14:paraId="100762D5" w14:textId="3C6526FE" w:rsidR="001046F6" w:rsidRPr="00833A8B" w:rsidRDefault="001046F6" w:rsidP="001046F6">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924" w:type="pct"/>
            <w:shd w:val="clear" w:color="auto" w:fill="auto"/>
            <w:vAlign w:val="center"/>
          </w:tcPr>
          <w:p w14:paraId="06674D77" w14:textId="7FBEEB71" w:rsidR="001046F6" w:rsidRPr="00833A8B" w:rsidRDefault="001046F6" w:rsidP="001046F6">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1008" w:type="pct"/>
            <w:shd w:val="clear" w:color="auto" w:fill="auto"/>
            <w:vAlign w:val="center"/>
          </w:tcPr>
          <w:p w14:paraId="441377AA" w14:textId="7C4E9FED" w:rsidR="001046F6" w:rsidRPr="00833A8B" w:rsidRDefault="001046F6" w:rsidP="001046F6">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r>
      <w:tr w:rsidR="001046F6" w:rsidRPr="00A90AB7" w14:paraId="5D4A2E39" w14:textId="77777777" w:rsidTr="001321D1">
        <w:tc>
          <w:tcPr>
            <w:tcW w:w="2115"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53" w:type="pct"/>
            <w:shd w:val="clear" w:color="auto" w:fill="auto"/>
            <w:vAlign w:val="center"/>
          </w:tcPr>
          <w:p w14:paraId="122130F8" w14:textId="73771D46" w:rsidR="001046F6" w:rsidRPr="00833A8B" w:rsidRDefault="001046F6" w:rsidP="001046F6">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924" w:type="pct"/>
            <w:shd w:val="clear" w:color="auto" w:fill="auto"/>
            <w:vAlign w:val="center"/>
          </w:tcPr>
          <w:p w14:paraId="1E604B06" w14:textId="29F3D491" w:rsidR="001046F6" w:rsidRPr="00833A8B" w:rsidRDefault="001046F6" w:rsidP="001046F6">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1008" w:type="pct"/>
            <w:shd w:val="clear" w:color="auto" w:fill="auto"/>
            <w:vAlign w:val="center"/>
          </w:tcPr>
          <w:p w14:paraId="6F2AF01B" w14:textId="374D80C2" w:rsidR="001046F6" w:rsidRPr="00833A8B" w:rsidRDefault="001046F6" w:rsidP="001046F6">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r>
      <w:tr w:rsidR="00FB29CA" w:rsidRPr="00A90AB7" w14:paraId="4CC4F0AA" w14:textId="77777777" w:rsidTr="001321D1">
        <w:tc>
          <w:tcPr>
            <w:tcW w:w="2115"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53" w:type="pct"/>
            <w:shd w:val="clear" w:color="auto" w:fill="auto"/>
            <w:vAlign w:val="center"/>
          </w:tcPr>
          <w:p w14:paraId="760FA637" w14:textId="2779A754"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924" w:type="pct"/>
            <w:shd w:val="clear" w:color="auto" w:fill="auto"/>
            <w:vAlign w:val="center"/>
          </w:tcPr>
          <w:p w14:paraId="5168843E" w14:textId="2140B8EF"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1008" w:type="pct"/>
            <w:shd w:val="clear" w:color="auto" w:fill="auto"/>
            <w:vAlign w:val="center"/>
          </w:tcPr>
          <w:p w14:paraId="31A61D75" w14:textId="0848FB23"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r>
      <w:tr w:rsidR="00FB29CA" w:rsidRPr="00A90AB7" w14:paraId="6EAB03D4" w14:textId="77777777" w:rsidTr="001321D1">
        <w:tc>
          <w:tcPr>
            <w:tcW w:w="2115"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11.</w:t>
            </w:r>
            <w:r>
              <w:t xml:space="preserve"> </w:t>
            </w:r>
            <w:r w:rsidRPr="0099238D">
              <w:rPr>
                <w:rFonts w:ascii="Times New Roman" w:eastAsia="Times New Roman" w:hAnsi="Times New Roman"/>
                <w:sz w:val="24"/>
                <w:szCs w:val="24"/>
                <w:lang w:val="nl-NL"/>
              </w:rPr>
              <w:t>Phân phối ròng trên 1 đơn vị CCQ (VND)</w:t>
            </w:r>
          </w:p>
        </w:tc>
        <w:tc>
          <w:tcPr>
            <w:tcW w:w="953" w:type="pct"/>
            <w:shd w:val="clear" w:color="auto" w:fill="auto"/>
            <w:vAlign w:val="center"/>
          </w:tcPr>
          <w:p w14:paraId="6260AB34" w14:textId="0E4605E9"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924" w:type="pct"/>
            <w:shd w:val="clear" w:color="auto" w:fill="auto"/>
            <w:vAlign w:val="center"/>
          </w:tcPr>
          <w:p w14:paraId="3194D2B7" w14:textId="48F8E669"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1008" w:type="pct"/>
            <w:shd w:val="clear" w:color="auto" w:fill="auto"/>
            <w:vAlign w:val="center"/>
          </w:tcPr>
          <w:p w14:paraId="356494BE" w14:textId="0BC5E388"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r>
      <w:tr w:rsidR="00FB29CA" w:rsidRPr="00A90AB7" w14:paraId="484A1706" w14:textId="77777777" w:rsidTr="001321D1">
        <w:tc>
          <w:tcPr>
            <w:tcW w:w="2115"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953" w:type="pct"/>
            <w:shd w:val="clear" w:color="auto" w:fill="auto"/>
            <w:vAlign w:val="center"/>
          </w:tcPr>
          <w:p w14:paraId="0010992B" w14:textId="6AA5913C"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924" w:type="pct"/>
            <w:shd w:val="clear" w:color="auto" w:fill="auto"/>
            <w:vAlign w:val="center"/>
          </w:tcPr>
          <w:p w14:paraId="17D0C26B" w14:textId="6CBDC910"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c>
          <w:tcPr>
            <w:tcW w:w="1008" w:type="pct"/>
            <w:shd w:val="clear" w:color="auto" w:fill="auto"/>
            <w:vAlign w:val="center"/>
          </w:tcPr>
          <w:p w14:paraId="3EBF3467" w14:textId="04FF3250" w:rsidR="00FB29CA" w:rsidRPr="00833A8B" w:rsidRDefault="008D0C99" w:rsidP="00FB29CA">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Không áp dụng</w:t>
            </w:r>
          </w:p>
        </w:tc>
      </w:tr>
      <w:tr w:rsidR="00833A8B" w:rsidRPr="00A90AB7" w14:paraId="59EE0EC7" w14:textId="77777777" w:rsidTr="00940EF5">
        <w:tc>
          <w:tcPr>
            <w:tcW w:w="2115" w:type="pct"/>
            <w:shd w:val="clear" w:color="auto" w:fill="auto"/>
            <w:vAlign w:val="center"/>
          </w:tcPr>
          <w:p w14:paraId="5D620D01" w14:textId="1DFC1578"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53" w:type="pct"/>
            <w:shd w:val="clear" w:color="auto" w:fill="auto"/>
            <w:vAlign w:val="center"/>
          </w:tcPr>
          <w:p w14:paraId="1599D8AD" w14:textId="3C27927E" w:rsidR="00833A8B" w:rsidRPr="001321D1"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2,70</w:t>
            </w:r>
          </w:p>
        </w:tc>
        <w:tc>
          <w:tcPr>
            <w:tcW w:w="924" w:type="pct"/>
            <w:shd w:val="clear" w:color="auto" w:fill="auto"/>
            <w:vAlign w:val="center"/>
          </w:tcPr>
          <w:p w14:paraId="4A1A1B3F" w14:textId="0926C248"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2,79</w:t>
            </w:r>
          </w:p>
        </w:tc>
        <w:tc>
          <w:tcPr>
            <w:tcW w:w="1008" w:type="pct"/>
            <w:shd w:val="clear" w:color="auto" w:fill="auto"/>
            <w:vAlign w:val="center"/>
          </w:tcPr>
          <w:p w14:paraId="669414C7" w14:textId="7C2E3923"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3,01</w:t>
            </w:r>
          </w:p>
        </w:tc>
      </w:tr>
      <w:tr w:rsidR="00833A8B" w:rsidRPr="00A90AB7" w14:paraId="5F792137" w14:textId="77777777" w:rsidTr="00940EF5">
        <w:tc>
          <w:tcPr>
            <w:tcW w:w="2115" w:type="pct"/>
            <w:shd w:val="clear" w:color="auto" w:fill="auto"/>
            <w:vAlign w:val="center"/>
          </w:tcPr>
          <w:p w14:paraId="1CB9C522" w14:textId="593FBECC" w:rsidR="00833A8B" w:rsidRPr="00A90AB7" w:rsidRDefault="00833A8B" w:rsidP="00833A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53" w:type="pct"/>
            <w:shd w:val="clear" w:color="auto" w:fill="auto"/>
            <w:vAlign w:val="center"/>
          </w:tcPr>
          <w:p w14:paraId="1DCC5EDA" w14:textId="4DD18B34" w:rsidR="00833A8B" w:rsidRPr="001321D1"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179,58</w:t>
            </w:r>
          </w:p>
        </w:tc>
        <w:tc>
          <w:tcPr>
            <w:tcW w:w="924" w:type="pct"/>
            <w:shd w:val="clear" w:color="auto" w:fill="auto"/>
            <w:vAlign w:val="center"/>
          </w:tcPr>
          <w:p w14:paraId="445F9F32" w14:textId="04A6E8CA"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208,76</w:t>
            </w:r>
          </w:p>
        </w:tc>
        <w:tc>
          <w:tcPr>
            <w:tcW w:w="1008" w:type="pct"/>
            <w:shd w:val="clear" w:color="auto" w:fill="auto"/>
            <w:vAlign w:val="center"/>
          </w:tcPr>
          <w:p w14:paraId="236B1E60" w14:textId="53D3FF3F" w:rsidR="00833A8B" w:rsidRPr="00833A8B" w:rsidRDefault="00833A8B" w:rsidP="00833A8B">
            <w:pPr>
              <w:tabs>
                <w:tab w:val="left" w:pos="540"/>
              </w:tabs>
              <w:spacing w:before="120" w:after="120" w:line="240" w:lineRule="auto"/>
              <w:ind w:left="57" w:right="57"/>
              <w:jc w:val="center"/>
              <w:rPr>
                <w:rFonts w:ascii="Times New Roman" w:eastAsia="Times New Roman" w:hAnsi="Times New Roman"/>
                <w:sz w:val="24"/>
                <w:szCs w:val="24"/>
                <w:lang w:val="nl-NL"/>
              </w:rPr>
            </w:pPr>
            <w:r w:rsidRPr="00833A8B">
              <w:rPr>
                <w:rFonts w:ascii="Times New Roman" w:eastAsia="Times New Roman" w:hAnsi="Times New Roman"/>
                <w:sz w:val="24"/>
                <w:szCs w:val="24"/>
                <w:lang w:val="nl-NL"/>
              </w:rPr>
              <w:t>183,11</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7D0ECC" w:rsidRPr="001330FC" w14:paraId="5EEB48C6" w14:textId="77777777" w:rsidTr="003D2453">
        <w:tc>
          <w:tcPr>
            <w:tcW w:w="2115" w:type="pct"/>
            <w:shd w:val="clear" w:color="auto" w:fill="auto"/>
            <w:vAlign w:val="center"/>
          </w:tcPr>
          <w:p w14:paraId="5DDCFCF4" w14:textId="77777777" w:rsidR="007D0ECC" w:rsidRPr="001330FC" w:rsidRDefault="007D0ECC" w:rsidP="007D0ECC">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vAlign w:val="center"/>
          </w:tcPr>
          <w:p w14:paraId="01E10D90" w14:textId="6A8F60AE" w:rsidR="007D0ECC" w:rsidRPr="003E0EF5" w:rsidRDefault="007D0ECC" w:rsidP="007D0ECC">
            <w:pPr>
              <w:tabs>
                <w:tab w:val="left" w:pos="540"/>
              </w:tabs>
              <w:spacing w:before="120" w:after="0" w:line="240" w:lineRule="auto"/>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47</w:t>
            </w:r>
          </w:p>
        </w:tc>
        <w:tc>
          <w:tcPr>
            <w:tcW w:w="1441" w:type="pct"/>
            <w:shd w:val="clear" w:color="auto" w:fill="auto"/>
            <w:vAlign w:val="center"/>
          </w:tcPr>
          <w:p w14:paraId="31D1F686" w14:textId="69D23855" w:rsidR="007D0ECC" w:rsidRPr="003E0EF5" w:rsidRDefault="007D0ECC" w:rsidP="00443476">
            <w:pPr>
              <w:tabs>
                <w:tab w:val="left" w:pos="540"/>
              </w:tabs>
              <w:spacing w:before="120" w:after="0" w:line="240" w:lineRule="auto"/>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47</w:t>
            </w:r>
          </w:p>
        </w:tc>
      </w:tr>
      <w:tr w:rsidR="007D0ECC" w:rsidRPr="001330FC" w14:paraId="3E717F15" w14:textId="77777777" w:rsidTr="003D2453">
        <w:tc>
          <w:tcPr>
            <w:tcW w:w="2115" w:type="pct"/>
            <w:shd w:val="clear" w:color="auto" w:fill="auto"/>
            <w:vAlign w:val="center"/>
          </w:tcPr>
          <w:p w14:paraId="0353B976" w14:textId="77777777" w:rsidR="007D0ECC" w:rsidRPr="001330FC" w:rsidRDefault="007D0ECC" w:rsidP="007D0ECC">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vAlign w:val="center"/>
          </w:tcPr>
          <w:p w14:paraId="3DFE9C10" w14:textId="54B5B121" w:rsidR="007D0ECC" w:rsidRPr="003E0EF5" w:rsidRDefault="007D0ECC" w:rsidP="007D0ECC">
            <w:pPr>
              <w:tabs>
                <w:tab w:val="left" w:pos="540"/>
              </w:tabs>
              <w:spacing w:before="120" w:after="0" w:line="240" w:lineRule="auto"/>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69</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45</w:t>
            </w:r>
          </w:p>
        </w:tc>
        <w:tc>
          <w:tcPr>
            <w:tcW w:w="1441" w:type="pct"/>
            <w:shd w:val="clear" w:color="auto" w:fill="auto"/>
            <w:vAlign w:val="center"/>
          </w:tcPr>
          <w:p w14:paraId="6BB5F47E" w14:textId="4DA0E614" w:rsidR="007D0ECC" w:rsidRPr="003E0EF5" w:rsidRDefault="007D0ECC" w:rsidP="00443476">
            <w:pPr>
              <w:tabs>
                <w:tab w:val="left" w:pos="540"/>
              </w:tabs>
              <w:spacing w:before="120" w:after="0" w:line="240" w:lineRule="auto"/>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22</w:t>
            </w:r>
          </w:p>
        </w:tc>
      </w:tr>
      <w:tr w:rsidR="007D0ECC" w:rsidRPr="001330FC" w14:paraId="15A9300F" w14:textId="77777777" w:rsidTr="003D2453">
        <w:tc>
          <w:tcPr>
            <w:tcW w:w="2115" w:type="pct"/>
            <w:shd w:val="clear" w:color="auto" w:fill="auto"/>
            <w:vAlign w:val="center"/>
          </w:tcPr>
          <w:p w14:paraId="23252578" w14:textId="77777777" w:rsidR="007D0ECC" w:rsidRPr="001330FC" w:rsidRDefault="007D0ECC" w:rsidP="007D0ECC">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22A6B769" w:rsidR="007D0ECC" w:rsidRPr="003E0EF5" w:rsidRDefault="007D0ECC" w:rsidP="007D0ECC">
            <w:pPr>
              <w:tabs>
                <w:tab w:val="left" w:pos="540"/>
              </w:tabs>
              <w:spacing w:before="120" w:after="0" w:line="240" w:lineRule="auto"/>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27</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05</w:t>
            </w:r>
          </w:p>
        </w:tc>
        <w:tc>
          <w:tcPr>
            <w:tcW w:w="1441" w:type="pct"/>
            <w:shd w:val="clear" w:color="auto" w:fill="auto"/>
            <w:vAlign w:val="center"/>
          </w:tcPr>
          <w:p w14:paraId="22F7C0B9" w14:textId="0499B1E6" w:rsidR="007D0ECC" w:rsidRPr="003E0EF5" w:rsidRDefault="007D0ECC" w:rsidP="00443476">
            <w:pPr>
              <w:tabs>
                <w:tab w:val="left" w:pos="540"/>
              </w:tabs>
              <w:spacing w:before="120" w:after="0" w:line="240" w:lineRule="auto"/>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80</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E67E98" w:rsidRPr="00896285" w14:paraId="6BD9BADA" w14:textId="77777777" w:rsidTr="008D0C99">
        <w:trPr>
          <w:trHeight w:val="774"/>
        </w:trPr>
        <w:tc>
          <w:tcPr>
            <w:tcW w:w="2114" w:type="pct"/>
            <w:shd w:val="clear" w:color="auto" w:fill="auto"/>
          </w:tcPr>
          <w:p w14:paraId="0B375C4A" w14:textId="77777777"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Thời kỳ</w:t>
            </w:r>
          </w:p>
        </w:tc>
        <w:tc>
          <w:tcPr>
            <w:tcW w:w="962" w:type="pct"/>
            <w:shd w:val="clear" w:color="auto" w:fill="auto"/>
            <w:vAlign w:val="center"/>
          </w:tcPr>
          <w:p w14:paraId="0B41A353" w14:textId="77777777"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31/03/2023</w:t>
            </w:r>
          </w:p>
          <w:p w14:paraId="4D4EEB62" w14:textId="70235F59"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w:t>
            </w:r>
          </w:p>
        </w:tc>
        <w:tc>
          <w:tcPr>
            <w:tcW w:w="1009" w:type="pct"/>
            <w:shd w:val="clear" w:color="auto" w:fill="auto"/>
            <w:vAlign w:val="center"/>
          </w:tcPr>
          <w:p w14:paraId="61F2A178" w14:textId="77777777"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31/03/2022</w:t>
            </w:r>
          </w:p>
          <w:p w14:paraId="595F60E4" w14:textId="34296564"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w:t>
            </w:r>
          </w:p>
        </w:tc>
        <w:tc>
          <w:tcPr>
            <w:tcW w:w="914" w:type="pct"/>
            <w:shd w:val="clear" w:color="auto" w:fill="auto"/>
            <w:vAlign w:val="center"/>
          </w:tcPr>
          <w:p w14:paraId="7389DF5C" w14:textId="77777777"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31/03/2021</w:t>
            </w:r>
          </w:p>
          <w:p w14:paraId="2B058C43" w14:textId="0B4AD312" w:rsidR="00E67E98" w:rsidRPr="00896285" w:rsidRDefault="00E67E98" w:rsidP="00E67E98">
            <w:pPr>
              <w:tabs>
                <w:tab w:val="left" w:pos="540"/>
              </w:tabs>
              <w:spacing w:after="0" w:line="240" w:lineRule="auto"/>
              <w:jc w:val="center"/>
              <w:rPr>
                <w:rFonts w:ascii="Times New Roman" w:eastAsia="Times New Roman" w:hAnsi="Times New Roman"/>
                <w:b/>
                <w:sz w:val="24"/>
                <w:szCs w:val="24"/>
                <w:lang w:val="nl-NL"/>
              </w:rPr>
            </w:pPr>
            <w:r w:rsidRPr="00896285">
              <w:rPr>
                <w:rFonts w:ascii="Times New Roman" w:eastAsia="Times New Roman" w:hAnsi="Times New Roman"/>
                <w:b/>
                <w:sz w:val="24"/>
                <w:szCs w:val="24"/>
                <w:lang w:val="nl-NL"/>
              </w:rPr>
              <w:t>(%)</w:t>
            </w:r>
          </w:p>
        </w:tc>
      </w:tr>
      <w:tr w:rsidR="007D0ECC" w:rsidRPr="00896285" w14:paraId="2450D773" w14:textId="77777777" w:rsidTr="003C1853">
        <w:tc>
          <w:tcPr>
            <w:tcW w:w="2114" w:type="pct"/>
            <w:shd w:val="clear" w:color="auto" w:fill="auto"/>
          </w:tcPr>
          <w:p w14:paraId="1AE229FE" w14:textId="3BE99F55" w:rsidR="007D0ECC" w:rsidRPr="00896285" w:rsidRDefault="007D0ECC" w:rsidP="007D0ECC">
            <w:pPr>
              <w:tabs>
                <w:tab w:val="left" w:pos="540"/>
              </w:tabs>
              <w:spacing w:before="120" w:after="120" w:line="240" w:lineRule="auto"/>
              <w:ind w:left="57" w:right="57"/>
              <w:jc w:val="both"/>
              <w:rPr>
                <w:rFonts w:ascii="Times New Roman" w:eastAsia="Times New Roman" w:hAnsi="Times New Roman"/>
                <w:sz w:val="24"/>
                <w:szCs w:val="24"/>
                <w:lang w:val="nl-NL"/>
              </w:rPr>
            </w:pPr>
            <w:r w:rsidRPr="00896285">
              <w:rPr>
                <w:rFonts w:ascii="Times New Roman" w:eastAsia="Times New Roman" w:hAnsi="Times New Roman"/>
                <w:sz w:val="24"/>
                <w:szCs w:val="24"/>
                <w:lang w:val="nl-NL"/>
              </w:rPr>
              <w:t>Tỷ lệ tăng trưởng /01 đơn vị CCQ (%)</w:t>
            </w:r>
          </w:p>
        </w:tc>
        <w:tc>
          <w:tcPr>
            <w:tcW w:w="962" w:type="pct"/>
            <w:shd w:val="clear" w:color="auto" w:fill="auto"/>
            <w:vAlign w:val="center"/>
          </w:tcPr>
          <w:p w14:paraId="7171C538" w14:textId="22930F28" w:rsidR="007D0ECC" w:rsidRPr="00896285" w:rsidRDefault="007D0ECC" w:rsidP="007D0ECC">
            <w:pPr>
              <w:tabs>
                <w:tab w:val="left" w:pos="540"/>
              </w:tabs>
              <w:spacing w:before="120" w:line="240" w:lineRule="auto"/>
              <w:jc w:val="center"/>
              <w:rPr>
                <w:rFonts w:ascii="Times New Roman" w:eastAsia="Times New Roman" w:hAnsi="Times New Roman"/>
                <w:sz w:val="24"/>
                <w:szCs w:val="24"/>
                <w:lang w:val="nl-NL"/>
              </w:rPr>
            </w:pPr>
            <w:r w:rsidRPr="00896285">
              <w:rPr>
                <w:rFonts w:ascii="Times New Roman" w:eastAsia="Times New Roman" w:hAnsi="Times New Roman"/>
                <w:sz w:val="24"/>
                <w:szCs w:val="24"/>
                <w:lang w:val="nl-NL"/>
              </w:rPr>
              <w:t>-22,47</w:t>
            </w:r>
          </w:p>
        </w:tc>
        <w:tc>
          <w:tcPr>
            <w:tcW w:w="1009" w:type="pct"/>
            <w:shd w:val="clear" w:color="auto" w:fill="auto"/>
            <w:vAlign w:val="center"/>
          </w:tcPr>
          <w:p w14:paraId="34A7EE47" w14:textId="2314E9A3" w:rsidR="007D0ECC" w:rsidRPr="00896285" w:rsidRDefault="007D0ECC" w:rsidP="007D0ECC">
            <w:pPr>
              <w:tabs>
                <w:tab w:val="left" w:pos="540"/>
              </w:tabs>
              <w:spacing w:before="120" w:line="240" w:lineRule="auto"/>
              <w:jc w:val="center"/>
              <w:rPr>
                <w:rFonts w:ascii="Times New Roman" w:eastAsia="Times New Roman" w:hAnsi="Times New Roman"/>
                <w:sz w:val="24"/>
                <w:szCs w:val="24"/>
                <w:lang w:val="nl-NL"/>
              </w:rPr>
            </w:pPr>
            <w:r w:rsidRPr="00896285">
              <w:rPr>
                <w:rFonts w:ascii="Times New Roman" w:eastAsia="Times New Roman" w:hAnsi="Times New Roman"/>
                <w:sz w:val="24"/>
                <w:szCs w:val="24"/>
                <w:lang w:val="nl-NL"/>
              </w:rPr>
              <w:t>20,44</w:t>
            </w:r>
          </w:p>
        </w:tc>
        <w:tc>
          <w:tcPr>
            <w:tcW w:w="914" w:type="pct"/>
            <w:shd w:val="clear" w:color="auto" w:fill="auto"/>
            <w:vAlign w:val="center"/>
          </w:tcPr>
          <w:p w14:paraId="296CFA3A" w14:textId="506BBF96" w:rsidR="007D0ECC" w:rsidRPr="00896285" w:rsidRDefault="007D0ECC" w:rsidP="007D0ECC">
            <w:pPr>
              <w:tabs>
                <w:tab w:val="left" w:pos="540"/>
              </w:tabs>
              <w:spacing w:before="120" w:line="240" w:lineRule="auto"/>
              <w:jc w:val="center"/>
              <w:rPr>
                <w:rFonts w:ascii="Times New Roman" w:eastAsia="Times New Roman" w:hAnsi="Times New Roman"/>
                <w:sz w:val="24"/>
                <w:szCs w:val="24"/>
                <w:lang w:val="nl-NL"/>
              </w:rPr>
            </w:pPr>
            <w:r w:rsidRPr="00896285">
              <w:rPr>
                <w:rFonts w:ascii="Times New Roman" w:eastAsia="Times New Roman" w:hAnsi="Times New Roman"/>
                <w:sz w:val="24"/>
                <w:szCs w:val="24"/>
                <w:lang w:val="nl-NL"/>
              </w:rPr>
              <w:t>81,48</w:t>
            </w:r>
          </w:p>
        </w:tc>
      </w:tr>
    </w:tbl>
    <w:p w14:paraId="79FAE0D4" w14:textId="77777777" w:rsidR="00505ACF" w:rsidRPr="00896285" w:rsidRDefault="00505ACF"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04D76C6E" w14:textId="50932426" w:rsidR="00BE6F63" w:rsidRPr="00896285"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96285">
        <w:rPr>
          <w:rFonts w:ascii="Times New Roman" w:hAnsi="Times New Roman"/>
          <w:b/>
          <w:sz w:val="24"/>
          <w:szCs w:val="24"/>
          <w:lang w:val="nl-NL"/>
        </w:rPr>
        <w:t>3</w:t>
      </w:r>
      <w:r w:rsidR="00BE6F63" w:rsidRPr="00896285">
        <w:rPr>
          <w:rFonts w:ascii="Times New Roman" w:hAnsi="Times New Roman"/>
          <w:b/>
          <w:sz w:val="24"/>
          <w:szCs w:val="24"/>
          <w:lang w:val="nl-NL"/>
        </w:rPr>
        <w:t>. Mô tả thị trường trong kỳ:</w:t>
      </w:r>
    </w:p>
    <w:p w14:paraId="658B0ACA" w14:textId="5AE4AA5C" w:rsidR="00A84FFD" w:rsidRPr="00896285" w:rsidRDefault="00A84FFD" w:rsidP="00A84FFD">
      <w:pPr>
        <w:shd w:val="clear" w:color="auto" w:fill="FFFFFF"/>
        <w:tabs>
          <w:tab w:val="left" w:pos="540"/>
        </w:tabs>
        <w:spacing w:before="120" w:after="0" w:line="240" w:lineRule="auto"/>
        <w:jc w:val="both"/>
        <w:rPr>
          <w:rFonts w:ascii="Times New Roman" w:hAnsi="Times New Roman"/>
          <w:sz w:val="24"/>
          <w:szCs w:val="24"/>
        </w:rPr>
      </w:pPr>
      <w:r w:rsidRPr="00896285">
        <w:rPr>
          <w:rFonts w:ascii="Times New Roman" w:hAnsi="Times New Roman"/>
          <w:sz w:val="24"/>
          <w:szCs w:val="24"/>
        </w:rPr>
        <w:t xml:space="preserve">Trong </w:t>
      </w:r>
      <w:proofErr w:type="spellStart"/>
      <w:r w:rsidRPr="00896285">
        <w:rPr>
          <w:rFonts w:ascii="Times New Roman" w:hAnsi="Times New Roman"/>
          <w:sz w:val="24"/>
          <w:szCs w:val="24"/>
        </w:rPr>
        <w:t>quý</w:t>
      </w:r>
      <w:proofErr w:type="spellEnd"/>
      <w:r w:rsidRPr="00896285">
        <w:rPr>
          <w:rFonts w:ascii="Times New Roman" w:hAnsi="Times New Roman"/>
          <w:sz w:val="24"/>
          <w:szCs w:val="24"/>
        </w:rPr>
        <w:t xml:space="preserve"> I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2023, </w:t>
      </w:r>
      <w:proofErr w:type="spellStart"/>
      <w:r w:rsidRPr="00896285">
        <w:rPr>
          <w:rFonts w:ascii="Times New Roman" w:hAnsi="Times New Roman"/>
          <w:sz w:val="24"/>
          <w:szCs w:val="24"/>
        </w:rPr>
        <w:t>kinh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tế</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thế</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phục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hồi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một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cách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khó</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khăn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lạm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phát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dù</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như</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đã</w:t>
      </w:r>
      <w:proofErr w:type="spellEnd"/>
      <w:r w:rsidRPr="00896285">
        <w:rPr>
          <w:rFonts w:ascii="Times New Roman" w:hAnsi="Times New Roman"/>
          <w:sz w:val="24"/>
          <w:szCs w:val="24"/>
        </w:rPr>
        <w:t xml:space="preserve"> qua </w:t>
      </w:r>
      <w:proofErr w:type="spellStart"/>
      <w:r w:rsidRPr="00896285">
        <w:rPr>
          <w:rFonts w:ascii="Times New Roman" w:hAnsi="Times New Roman"/>
          <w:sz w:val="24"/>
          <w:szCs w:val="24"/>
        </w:rPr>
        <w:t>đỉnh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dần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nhiệt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nhưng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vẫn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còn</w:t>
      </w:r>
      <w:proofErr w:type="spellEnd"/>
      <w:r w:rsidRPr="00896285">
        <w:rPr>
          <w:rFonts w:ascii="Times New Roman" w:hAnsi="Times New Roman"/>
          <w:sz w:val="24"/>
          <w:szCs w:val="24"/>
        </w:rPr>
        <w:t xml:space="preserve"> neo ở </w:t>
      </w:r>
      <w:proofErr w:type="spellStart"/>
      <w:r w:rsidRPr="00896285">
        <w:rPr>
          <w:rFonts w:ascii="Times New Roman" w:hAnsi="Times New Roman"/>
          <w:sz w:val="24"/>
          <w:szCs w:val="24"/>
        </w:rPr>
        <w:t>mức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cao</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các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nước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tiếp</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tục</w:t>
      </w:r>
      <w:proofErr w:type="spellEnd"/>
      <w:r w:rsidRPr="00896285">
        <w:rPr>
          <w:rFonts w:ascii="Times New Roman" w:hAnsi="Times New Roman"/>
          <w:sz w:val="24"/>
          <w:szCs w:val="24"/>
        </w:rPr>
        <w:t xml:space="preserve"> xu </w:t>
      </w:r>
      <w:proofErr w:type="spellStart"/>
      <w:r w:rsidRPr="00896285">
        <w:rPr>
          <w:rFonts w:ascii="Times New Roman" w:hAnsi="Times New Roman"/>
          <w:sz w:val="24"/>
          <w:szCs w:val="24"/>
        </w:rPr>
        <w:t>hướng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thắt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chặt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tiền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tệ</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tăng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nhẹ</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lãi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suất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ít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nhất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đến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hết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quý</w:t>
      </w:r>
      <w:proofErr w:type="spellEnd"/>
      <w:r w:rsidRPr="00896285">
        <w:rPr>
          <w:rFonts w:ascii="Times New Roman" w:hAnsi="Times New Roman"/>
          <w:sz w:val="24"/>
          <w:szCs w:val="24"/>
        </w:rPr>
        <w:t xml:space="preserve"> </w:t>
      </w:r>
      <w:r w:rsidR="00163E6B" w:rsidRPr="00896285">
        <w:rPr>
          <w:rFonts w:ascii="Times New Roman" w:hAnsi="Times New Roman"/>
          <w:sz w:val="24"/>
          <w:szCs w:val="24"/>
        </w:rPr>
        <w:t>II</w:t>
      </w:r>
      <w:r w:rsidRPr="00896285">
        <w:rPr>
          <w:rFonts w:ascii="Times New Roman" w:hAnsi="Times New Roman"/>
          <w:sz w:val="24"/>
          <w:szCs w:val="24"/>
        </w:rPr>
        <w:t xml:space="preserve">/2023; </w:t>
      </w:r>
      <w:proofErr w:type="spellStart"/>
      <w:r w:rsidRPr="00896285">
        <w:rPr>
          <w:rFonts w:ascii="Times New Roman" w:hAnsi="Times New Roman"/>
          <w:sz w:val="24"/>
          <w:szCs w:val="24"/>
        </w:rPr>
        <w:t>chiến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tranh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Ukraina</w:t>
      </w:r>
      <w:proofErr w:type="spellEnd"/>
      <w:r w:rsidRPr="00896285">
        <w:rPr>
          <w:rFonts w:ascii="Times New Roman" w:hAnsi="Times New Roman"/>
          <w:sz w:val="24"/>
          <w:szCs w:val="24"/>
        </w:rPr>
        <w:t xml:space="preserve">- Nga </w:t>
      </w:r>
      <w:proofErr w:type="spellStart"/>
      <w:r w:rsidRPr="00896285">
        <w:rPr>
          <w:rFonts w:ascii="Times New Roman" w:hAnsi="Times New Roman"/>
          <w:sz w:val="24"/>
          <w:szCs w:val="24"/>
        </w:rPr>
        <w:t>kéo</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dài</w:t>
      </w:r>
      <w:proofErr w:type="spellEnd"/>
      <w:r w:rsidRPr="00896285">
        <w:rPr>
          <w:rFonts w:ascii="Times New Roman" w:hAnsi="Times New Roman"/>
          <w:sz w:val="24"/>
          <w:szCs w:val="24"/>
        </w:rPr>
        <w:t xml:space="preserve"> sang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thứ</w:t>
      </w:r>
      <w:proofErr w:type="spellEnd"/>
      <w:r w:rsidRPr="00896285">
        <w:rPr>
          <w:rFonts w:ascii="Times New Roman" w:hAnsi="Times New Roman"/>
          <w:sz w:val="24"/>
          <w:szCs w:val="24"/>
        </w:rPr>
        <w:t xml:space="preserve"> 2 </w:t>
      </w:r>
      <w:proofErr w:type="spellStart"/>
      <w:r w:rsidRPr="00896285">
        <w:rPr>
          <w:rFonts w:ascii="Times New Roman" w:hAnsi="Times New Roman"/>
          <w:sz w:val="24"/>
          <w:szCs w:val="24"/>
        </w:rPr>
        <w:t>vẫn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chưa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thể</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kết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thúc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khó</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đoán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định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kết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cục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Tuy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vậy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một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số</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dấu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hiệu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tích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cực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đối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kinh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tế</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thế</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như</w:t>
      </w:r>
      <w:proofErr w:type="spellEnd"/>
      <w:r w:rsidRPr="00896285">
        <w:rPr>
          <w:rFonts w:ascii="Times New Roman" w:hAnsi="Times New Roman"/>
          <w:sz w:val="24"/>
          <w:szCs w:val="24"/>
        </w:rPr>
        <w:t>: (</w:t>
      </w:r>
      <w:proofErr w:type="spellStart"/>
      <w:r w:rsidRPr="00896285">
        <w:rPr>
          <w:rFonts w:ascii="Times New Roman" w:hAnsi="Times New Roman"/>
          <w:sz w:val="24"/>
          <w:szCs w:val="24"/>
        </w:rPr>
        <w:t>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lạm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phát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nhiệt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cùng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cả</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hàng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hóa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đầu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vào</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sản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xuất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(ii) </w:t>
      </w:r>
      <w:proofErr w:type="spellStart"/>
      <w:r w:rsidRPr="00896285">
        <w:rPr>
          <w:rFonts w:ascii="Times New Roman" w:hAnsi="Times New Roman"/>
          <w:sz w:val="24"/>
          <w:szCs w:val="24"/>
        </w:rPr>
        <w:t>áp</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lực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lãi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suất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tỷ</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dần</w:t>
      </w:r>
      <w:proofErr w:type="spellEnd"/>
      <w:r w:rsidRPr="00896285">
        <w:rPr>
          <w:rFonts w:ascii="Times New Roman" w:hAnsi="Times New Roman"/>
          <w:sz w:val="24"/>
          <w:szCs w:val="24"/>
        </w:rPr>
        <w:t xml:space="preserve">; (iii) </w:t>
      </w:r>
      <w:proofErr w:type="spellStart"/>
      <w:r w:rsidRPr="00896285">
        <w:rPr>
          <w:rFonts w:ascii="Times New Roman" w:hAnsi="Times New Roman"/>
          <w:sz w:val="24"/>
          <w:szCs w:val="24"/>
        </w:rPr>
        <w:t>giá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năng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lượng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dần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nhờ</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cầu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tiêu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thụ</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năng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lượng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các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nước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dạng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hóa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nguồn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cung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(iv) </w:t>
      </w:r>
      <w:proofErr w:type="spellStart"/>
      <w:r w:rsidRPr="00896285">
        <w:rPr>
          <w:rFonts w:ascii="Times New Roman" w:hAnsi="Times New Roman"/>
          <w:sz w:val="24"/>
          <w:szCs w:val="24"/>
        </w:rPr>
        <w:t>kinh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tế</w:t>
      </w:r>
      <w:proofErr w:type="spellEnd"/>
      <w:r w:rsidRPr="00896285">
        <w:rPr>
          <w:rFonts w:ascii="Times New Roman" w:hAnsi="Times New Roman"/>
          <w:sz w:val="24"/>
          <w:szCs w:val="24"/>
        </w:rPr>
        <w:t xml:space="preserve"> Trung </w:t>
      </w:r>
      <w:proofErr w:type="spellStart"/>
      <w:r w:rsidRPr="00896285">
        <w:rPr>
          <w:rFonts w:ascii="Times New Roman" w:hAnsi="Times New Roman"/>
          <w:sz w:val="24"/>
          <w:szCs w:val="24"/>
        </w:rPr>
        <w:t>Quốc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mở</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cửa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trở</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lại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thuận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lợi</w:t>
      </w:r>
      <w:proofErr w:type="spellEnd"/>
      <w:r w:rsidRPr="00896285">
        <w:rPr>
          <w:rFonts w:ascii="Times New Roman" w:hAnsi="Times New Roman"/>
          <w:sz w:val="24"/>
          <w:szCs w:val="24"/>
        </w:rPr>
        <w:t xml:space="preserve">. </w:t>
      </w:r>
    </w:p>
    <w:p w14:paraId="2229C2CC" w14:textId="77777777" w:rsidR="00A84FFD" w:rsidRPr="00896285" w:rsidRDefault="00A84FFD" w:rsidP="00A84FFD">
      <w:pPr>
        <w:shd w:val="clear" w:color="auto" w:fill="FFFFFF"/>
        <w:tabs>
          <w:tab w:val="left" w:pos="540"/>
        </w:tabs>
        <w:spacing w:before="120" w:after="0" w:line="240" w:lineRule="auto"/>
        <w:jc w:val="both"/>
        <w:rPr>
          <w:rFonts w:ascii="Times New Roman" w:hAnsi="Times New Roman"/>
          <w:sz w:val="24"/>
          <w:szCs w:val="24"/>
        </w:rPr>
      </w:pPr>
      <w:proofErr w:type="spellStart"/>
      <w:r w:rsidRPr="00896285">
        <w:rPr>
          <w:rFonts w:ascii="Times New Roman" w:hAnsi="Times New Roman"/>
          <w:sz w:val="24"/>
          <w:szCs w:val="24"/>
        </w:rPr>
        <w:t>Đối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tình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hình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trong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nước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nhằm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hỗ</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trợ</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tăng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trưởng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chính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sách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tài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khóa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tiền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tệ</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được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điều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chỉnh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theo</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hướng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lỏng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mở</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rộng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phù</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hợp</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Đối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chính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sách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tài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khóa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Chính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phủ</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nỗ</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lực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thúc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đẩy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ngân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đầu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tư</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công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tuy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nhiên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kết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quả</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đạt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được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không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như</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kỳ</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vọng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của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Chính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Phủ</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thị</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Đối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chính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sách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tiền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tệ</w:t>
      </w:r>
      <w:proofErr w:type="spellEnd"/>
      <w:r w:rsidRPr="00896285">
        <w:rPr>
          <w:rFonts w:ascii="Times New Roman" w:hAnsi="Times New Roman"/>
          <w:sz w:val="24"/>
          <w:szCs w:val="24"/>
        </w:rPr>
        <w:t xml:space="preserve">, NHNN </w:t>
      </w:r>
      <w:proofErr w:type="spellStart"/>
      <w:r w:rsidRPr="00896285">
        <w:rPr>
          <w:rFonts w:ascii="Times New Roman" w:hAnsi="Times New Roman"/>
          <w:sz w:val="24"/>
          <w:szCs w:val="24"/>
        </w:rPr>
        <w:t>đã</w:t>
      </w:r>
      <w:proofErr w:type="spellEnd"/>
      <w:r w:rsidRPr="00896285">
        <w:rPr>
          <w:rFonts w:ascii="Times New Roman" w:hAnsi="Times New Roman"/>
          <w:sz w:val="24"/>
          <w:szCs w:val="24"/>
        </w:rPr>
        <w:t xml:space="preserve"> 2 </w:t>
      </w:r>
      <w:proofErr w:type="spellStart"/>
      <w:r w:rsidRPr="00896285">
        <w:rPr>
          <w:rFonts w:ascii="Times New Roman" w:hAnsi="Times New Roman"/>
          <w:sz w:val="24"/>
          <w:szCs w:val="24"/>
        </w:rPr>
        <w:t>lần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một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số</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lãi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suất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điều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hành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ngày</w:t>
      </w:r>
      <w:proofErr w:type="spellEnd"/>
      <w:r w:rsidRPr="00896285">
        <w:rPr>
          <w:rFonts w:ascii="Times New Roman" w:hAnsi="Times New Roman"/>
          <w:sz w:val="24"/>
          <w:szCs w:val="24"/>
        </w:rPr>
        <w:t xml:space="preserve"> 14/3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31/3)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mức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từ</w:t>
      </w:r>
      <w:proofErr w:type="spellEnd"/>
      <w:r w:rsidRPr="00896285">
        <w:rPr>
          <w:rFonts w:ascii="Times New Roman" w:hAnsi="Times New Roman"/>
          <w:sz w:val="24"/>
          <w:szCs w:val="24"/>
        </w:rPr>
        <w:t xml:space="preserve"> 0,5 – 1%, qua </w:t>
      </w:r>
      <w:proofErr w:type="spellStart"/>
      <w:r w:rsidRPr="00896285">
        <w:rPr>
          <w:rFonts w:ascii="Times New Roman" w:hAnsi="Times New Roman"/>
          <w:sz w:val="24"/>
          <w:szCs w:val="24"/>
        </w:rPr>
        <w:t>đó</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thể</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hiện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dấu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hiệu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lỏng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chính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sách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tiền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tệ</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phù</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hợp</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điều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kiện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thị</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bên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ngoài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bên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trong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nền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kinh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tế</w:t>
      </w:r>
      <w:proofErr w:type="spellEnd"/>
      <w:r w:rsidRPr="00896285">
        <w:rPr>
          <w:rFonts w:ascii="Times New Roman" w:hAnsi="Times New Roman"/>
          <w:sz w:val="24"/>
          <w:szCs w:val="24"/>
        </w:rPr>
        <w:t xml:space="preserve">. </w:t>
      </w:r>
    </w:p>
    <w:p w14:paraId="3722D6AA" w14:textId="1F1D01BD" w:rsidR="00A84FFD" w:rsidRPr="00896285" w:rsidRDefault="00A84FFD" w:rsidP="00A84FFD">
      <w:pPr>
        <w:shd w:val="clear" w:color="auto" w:fill="FFFFFF"/>
        <w:tabs>
          <w:tab w:val="left" w:pos="540"/>
        </w:tabs>
        <w:spacing w:before="120" w:after="0" w:line="240" w:lineRule="auto"/>
        <w:jc w:val="both"/>
        <w:rPr>
          <w:rFonts w:ascii="Times New Roman" w:hAnsi="Times New Roman"/>
          <w:color w:val="FF0000"/>
          <w:sz w:val="24"/>
          <w:szCs w:val="24"/>
        </w:rPr>
      </w:pPr>
      <w:r w:rsidRPr="00896285">
        <w:rPr>
          <w:rFonts w:ascii="Times New Roman" w:hAnsi="Times New Roman"/>
          <w:sz w:val="24"/>
          <w:szCs w:val="24"/>
        </w:rPr>
        <w:t xml:space="preserve">Trong </w:t>
      </w:r>
      <w:proofErr w:type="spellStart"/>
      <w:r w:rsidRPr="00896285">
        <w:rPr>
          <w:rFonts w:ascii="Times New Roman" w:hAnsi="Times New Roman"/>
          <w:sz w:val="24"/>
          <w:szCs w:val="24"/>
        </w:rPr>
        <w:t>bối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cảnh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chung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như</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vậy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nền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kinh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tế</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được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đánh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tăng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trưởng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thấp</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GDP </w:t>
      </w:r>
      <w:proofErr w:type="spellStart"/>
      <w:r w:rsidRPr="00896285">
        <w:rPr>
          <w:rFonts w:ascii="Times New Roman" w:hAnsi="Times New Roman"/>
          <w:sz w:val="24"/>
          <w:szCs w:val="24"/>
        </w:rPr>
        <w:t>Quý</w:t>
      </w:r>
      <w:proofErr w:type="spellEnd"/>
      <w:r w:rsidRPr="00896285">
        <w:rPr>
          <w:rFonts w:ascii="Times New Roman" w:hAnsi="Times New Roman"/>
          <w:sz w:val="24"/>
          <w:szCs w:val="24"/>
        </w:rPr>
        <w:t xml:space="preserve"> I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2023 </w:t>
      </w:r>
      <w:proofErr w:type="spellStart"/>
      <w:r w:rsidRPr="00896285">
        <w:rPr>
          <w:rFonts w:ascii="Times New Roman" w:hAnsi="Times New Roman"/>
          <w:sz w:val="24"/>
          <w:szCs w:val="24"/>
        </w:rPr>
        <w:t>công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bố</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đạt</w:t>
      </w:r>
      <w:proofErr w:type="spellEnd"/>
      <w:r w:rsidRPr="00896285">
        <w:rPr>
          <w:rFonts w:ascii="Times New Roman" w:hAnsi="Times New Roman"/>
          <w:sz w:val="24"/>
          <w:szCs w:val="24"/>
        </w:rPr>
        <w:t xml:space="preserve"> 3,3% so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cùng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kỳ</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2022. </w:t>
      </w:r>
      <w:proofErr w:type="spellStart"/>
      <w:r w:rsidRPr="00896285">
        <w:rPr>
          <w:rFonts w:ascii="Times New Roman" w:hAnsi="Times New Roman"/>
          <w:sz w:val="24"/>
          <w:szCs w:val="24"/>
        </w:rPr>
        <w:t>Các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động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lực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tăng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trưởng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không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còn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duy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trì</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bắt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đầu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có</w:t>
      </w:r>
      <w:proofErr w:type="spellEnd"/>
      <w:r w:rsidRPr="00896285">
        <w:rPr>
          <w:rFonts w:ascii="Times New Roman" w:hAnsi="Times New Roman"/>
          <w:sz w:val="24"/>
          <w:szCs w:val="24"/>
        </w:rPr>
        <w:t xml:space="preserve"> xu </w:t>
      </w:r>
      <w:proofErr w:type="spellStart"/>
      <w:r w:rsidRPr="00896285">
        <w:rPr>
          <w:rFonts w:ascii="Times New Roman" w:hAnsi="Times New Roman"/>
          <w:sz w:val="24"/>
          <w:szCs w:val="24"/>
        </w:rPr>
        <w:t>hướng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suy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w:t>
      </w:r>
      <w:r w:rsidRPr="00896285">
        <w:rPr>
          <w:rFonts w:ascii="Times New Roman" w:hAnsi="Times New Roman"/>
          <w:color w:val="FF0000"/>
          <w:sz w:val="24"/>
          <w:szCs w:val="24"/>
        </w:rPr>
        <w:t xml:space="preserve"> </w:t>
      </w:r>
      <w:r w:rsidRPr="00896285">
        <w:rPr>
          <w:rFonts w:ascii="Times New Roman" w:hAnsi="Times New Roman"/>
          <w:color w:val="000000" w:themeColor="text1"/>
          <w:sz w:val="24"/>
          <w:szCs w:val="24"/>
        </w:rPr>
        <w:t xml:space="preserve">Trong </w:t>
      </w:r>
      <w:proofErr w:type="spellStart"/>
      <w:r w:rsidRPr="00896285">
        <w:rPr>
          <w:rFonts w:ascii="Times New Roman" w:hAnsi="Times New Roman"/>
          <w:color w:val="000000" w:themeColor="text1"/>
          <w:sz w:val="24"/>
          <w:szCs w:val="24"/>
        </w:rPr>
        <w:t>cơ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cấu</w:t>
      </w:r>
      <w:proofErr w:type="spellEnd"/>
      <w:r w:rsidRPr="00896285">
        <w:rPr>
          <w:rFonts w:ascii="Times New Roman" w:hAnsi="Times New Roman"/>
          <w:color w:val="000000" w:themeColor="text1"/>
          <w:sz w:val="24"/>
          <w:szCs w:val="24"/>
        </w:rPr>
        <w:t xml:space="preserve"> GDP </w:t>
      </w:r>
      <w:proofErr w:type="spellStart"/>
      <w:r w:rsidRPr="00896285">
        <w:rPr>
          <w:rFonts w:ascii="Times New Roman" w:hAnsi="Times New Roman"/>
          <w:color w:val="000000" w:themeColor="text1"/>
          <w:sz w:val="24"/>
          <w:szCs w:val="24"/>
        </w:rPr>
        <w:t>của</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Quý</w:t>
      </w:r>
      <w:proofErr w:type="spellEnd"/>
      <w:r w:rsidRPr="00896285">
        <w:rPr>
          <w:rFonts w:ascii="Times New Roman" w:hAnsi="Times New Roman"/>
          <w:color w:val="000000" w:themeColor="text1"/>
          <w:sz w:val="24"/>
          <w:szCs w:val="24"/>
        </w:rPr>
        <w:t xml:space="preserve"> I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2023, </w:t>
      </w:r>
      <w:proofErr w:type="spellStart"/>
      <w:r w:rsidRPr="00896285">
        <w:rPr>
          <w:rFonts w:ascii="Times New Roman" w:hAnsi="Times New Roman"/>
          <w:color w:val="000000" w:themeColor="text1"/>
          <w:sz w:val="24"/>
          <w:szCs w:val="24"/>
        </w:rPr>
        <w:t>khu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nông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lâm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nghiệp</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và</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thủy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sản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tăng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thấp</w:t>
      </w:r>
      <w:proofErr w:type="spellEnd"/>
      <w:r w:rsidRPr="00896285">
        <w:rPr>
          <w:rFonts w:ascii="Times New Roman" w:hAnsi="Times New Roman"/>
          <w:color w:val="000000" w:themeColor="text1"/>
          <w:sz w:val="24"/>
          <w:szCs w:val="24"/>
        </w:rPr>
        <w:t xml:space="preserve"> 2,5%; </w:t>
      </w:r>
      <w:proofErr w:type="spellStart"/>
      <w:r w:rsidRPr="00896285">
        <w:rPr>
          <w:rFonts w:ascii="Times New Roman" w:hAnsi="Times New Roman"/>
          <w:color w:val="000000" w:themeColor="text1"/>
          <w:sz w:val="24"/>
          <w:szCs w:val="24"/>
        </w:rPr>
        <w:t>khu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dịch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vụ</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phục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hồi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chậm</w:t>
      </w:r>
      <w:proofErr w:type="spellEnd"/>
      <w:r w:rsidRPr="00896285">
        <w:rPr>
          <w:rFonts w:ascii="Times New Roman" w:hAnsi="Times New Roman"/>
          <w:color w:val="000000" w:themeColor="text1"/>
          <w:sz w:val="24"/>
          <w:szCs w:val="24"/>
        </w:rPr>
        <w:t xml:space="preserve"> ở </w:t>
      </w:r>
      <w:proofErr w:type="spellStart"/>
      <w:r w:rsidRPr="00896285">
        <w:rPr>
          <w:rFonts w:ascii="Times New Roman" w:hAnsi="Times New Roman"/>
          <w:color w:val="000000" w:themeColor="text1"/>
          <w:sz w:val="24"/>
          <w:szCs w:val="24"/>
        </w:rPr>
        <w:t>mức</w:t>
      </w:r>
      <w:proofErr w:type="spellEnd"/>
      <w:r w:rsidRPr="00896285">
        <w:rPr>
          <w:rFonts w:ascii="Times New Roman" w:hAnsi="Times New Roman"/>
          <w:color w:val="000000" w:themeColor="text1"/>
          <w:sz w:val="24"/>
          <w:szCs w:val="24"/>
        </w:rPr>
        <w:t xml:space="preserve"> 6,8%, </w:t>
      </w:r>
      <w:proofErr w:type="spellStart"/>
      <w:r w:rsidRPr="00896285">
        <w:rPr>
          <w:rFonts w:ascii="Times New Roman" w:hAnsi="Times New Roman"/>
          <w:color w:val="000000" w:themeColor="text1"/>
          <w:sz w:val="24"/>
          <w:szCs w:val="24"/>
        </w:rPr>
        <w:t>đặc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biệt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khu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công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nghiệp</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và</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xây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dựng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thậm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chí</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tăng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trưởng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âm</w:t>
      </w:r>
      <w:proofErr w:type="spellEnd"/>
      <w:r w:rsidRPr="00896285">
        <w:rPr>
          <w:rFonts w:ascii="Times New Roman" w:hAnsi="Times New Roman"/>
          <w:color w:val="000000" w:themeColor="text1"/>
          <w:sz w:val="24"/>
          <w:szCs w:val="24"/>
        </w:rPr>
        <w:t xml:space="preserve"> so </w:t>
      </w:r>
      <w:proofErr w:type="spellStart"/>
      <w:r w:rsidRPr="00896285">
        <w:rPr>
          <w:rFonts w:ascii="Times New Roman" w:hAnsi="Times New Roman"/>
          <w:color w:val="000000" w:themeColor="text1"/>
          <w:sz w:val="24"/>
          <w:szCs w:val="24"/>
        </w:rPr>
        <w:t>với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trước</w:t>
      </w:r>
      <w:proofErr w:type="spellEnd"/>
      <w:r w:rsidRPr="00896285">
        <w:rPr>
          <w:rFonts w:ascii="Times New Roman" w:hAnsi="Times New Roman"/>
          <w:color w:val="000000" w:themeColor="text1"/>
          <w:sz w:val="24"/>
          <w:szCs w:val="24"/>
        </w:rPr>
        <w:t xml:space="preserve">. Trong </w:t>
      </w:r>
      <w:proofErr w:type="spellStart"/>
      <w:r w:rsidRPr="00896285">
        <w:rPr>
          <w:rFonts w:ascii="Times New Roman" w:hAnsi="Times New Roman"/>
          <w:color w:val="000000" w:themeColor="text1"/>
          <w:sz w:val="24"/>
          <w:szCs w:val="24"/>
        </w:rPr>
        <w:t>quý</w:t>
      </w:r>
      <w:proofErr w:type="spellEnd"/>
      <w:r w:rsidRPr="00896285">
        <w:rPr>
          <w:rFonts w:ascii="Times New Roman" w:hAnsi="Times New Roman"/>
          <w:color w:val="000000" w:themeColor="text1"/>
          <w:sz w:val="24"/>
          <w:szCs w:val="24"/>
        </w:rPr>
        <w:t xml:space="preserve"> I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2023 </w:t>
      </w:r>
      <w:proofErr w:type="spellStart"/>
      <w:r w:rsidRPr="00896285">
        <w:rPr>
          <w:rFonts w:ascii="Times New Roman" w:hAnsi="Times New Roman"/>
          <w:color w:val="000000" w:themeColor="text1"/>
          <w:sz w:val="24"/>
          <w:szCs w:val="24"/>
        </w:rPr>
        <w:t>hoạt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động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ngoại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thương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đã</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suy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giảm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khá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mạnh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theo</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đà</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suy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giảm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của</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cầu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thế</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giới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kim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ngạch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xuất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khẩu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ước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đạt</w:t>
      </w:r>
      <w:proofErr w:type="spellEnd"/>
      <w:r w:rsidRPr="00896285">
        <w:rPr>
          <w:rFonts w:ascii="Times New Roman" w:hAnsi="Times New Roman"/>
          <w:color w:val="000000" w:themeColor="text1"/>
          <w:sz w:val="24"/>
          <w:szCs w:val="24"/>
        </w:rPr>
        <w:t xml:space="preserve"> 154,7 </w:t>
      </w:r>
      <w:proofErr w:type="spellStart"/>
      <w:r w:rsidRPr="00896285">
        <w:rPr>
          <w:rFonts w:ascii="Times New Roman" w:hAnsi="Times New Roman"/>
          <w:color w:val="000000" w:themeColor="text1"/>
          <w:sz w:val="24"/>
          <w:szCs w:val="24"/>
        </w:rPr>
        <w:t>tỷ</w:t>
      </w:r>
      <w:proofErr w:type="spellEnd"/>
      <w:r w:rsidRPr="00896285">
        <w:rPr>
          <w:rFonts w:ascii="Times New Roman" w:hAnsi="Times New Roman"/>
          <w:color w:val="000000" w:themeColor="text1"/>
          <w:sz w:val="24"/>
          <w:szCs w:val="24"/>
        </w:rPr>
        <w:t xml:space="preserve"> USD, </w:t>
      </w:r>
      <w:proofErr w:type="spellStart"/>
      <w:r w:rsidRPr="00896285">
        <w:rPr>
          <w:rFonts w:ascii="Times New Roman" w:hAnsi="Times New Roman"/>
          <w:color w:val="000000" w:themeColor="text1"/>
          <w:sz w:val="24"/>
          <w:szCs w:val="24"/>
        </w:rPr>
        <w:t>giảm</w:t>
      </w:r>
      <w:proofErr w:type="spellEnd"/>
      <w:r w:rsidRPr="00896285">
        <w:rPr>
          <w:rFonts w:ascii="Times New Roman" w:hAnsi="Times New Roman"/>
          <w:color w:val="000000" w:themeColor="text1"/>
          <w:sz w:val="24"/>
          <w:szCs w:val="24"/>
        </w:rPr>
        <w:t xml:space="preserve"> 13</w:t>
      </w:r>
      <w:r w:rsidR="00163E6B" w:rsidRPr="00896285">
        <w:rPr>
          <w:rFonts w:ascii="Times New Roman" w:hAnsi="Times New Roman"/>
          <w:color w:val="000000" w:themeColor="text1"/>
          <w:sz w:val="24"/>
          <w:szCs w:val="24"/>
        </w:rPr>
        <w:t>,</w:t>
      </w:r>
      <w:r w:rsidRPr="00896285">
        <w:rPr>
          <w:rFonts w:ascii="Times New Roman" w:hAnsi="Times New Roman"/>
          <w:color w:val="000000" w:themeColor="text1"/>
          <w:sz w:val="24"/>
          <w:szCs w:val="24"/>
        </w:rPr>
        <w:t xml:space="preserve">3% so </w:t>
      </w:r>
      <w:proofErr w:type="spellStart"/>
      <w:r w:rsidRPr="00896285">
        <w:rPr>
          <w:rFonts w:ascii="Times New Roman" w:hAnsi="Times New Roman"/>
          <w:color w:val="000000" w:themeColor="text1"/>
          <w:sz w:val="24"/>
          <w:szCs w:val="24"/>
        </w:rPr>
        <w:t>với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quý</w:t>
      </w:r>
      <w:proofErr w:type="spellEnd"/>
      <w:r w:rsidRPr="00896285">
        <w:rPr>
          <w:rFonts w:ascii="Times New Roman" w:hAnsi="Times New Roman"/>
          <w:color w:val="000000" w:themeColor="text1"/>
          <w:sz w:val="24"/>
          <w:szCs w:val="24"/>
        </w:rPr>
        <w:t xml:space="preserve"> </w:t>
      </w:r>
      <w:r w:rsidR="00163E6B" w:rsidRPr="00896285">
        <w:rPr>
          <w:rFonts w:ascii="Times New Roman" w:hAnsi="Times New Roman"/>
          <w:color w:val="000000" w:themeColor="text1"/>
          <w:sz w:val="24"/>
          <w:szCs w:val="24"/>
        </w:rPr>
        <w:t>I</w:t>
      </w:r>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2023, </w:t>
      </w:r>
      <w:proofErr w:type="spellStart"/>
      <w:r w:rsidRPr="00896285">
        <w:rPr>
          <w:rFonts w:ascii="Times New Roman" w:hAnsi="Times New Roman"/>
          <w:color w:val="000000" w:themeColor="text1"/>
          <w:sz w:val="24"/>
          <w:szCs w:val="24"/>
        </w:rPr>
        <w:t>tuy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nhiên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Việt</w:t>
      </w:r>
      <w:proofErr w:type="spellEnd"/>
      <w:r w:rsidRPr="00896285">
        <w:rPr>
          <w:rFonts w:ascii="Times New Roman" w:hAnsi="Times New Roman"/>
          <w:color w:val="000000" w:themeColor="text1"/>
          <w:sz w:val="24"/>
          <w:szCs w:val="24"/>
        </w:rPr>
        <w:t xml:space="preserve"> Nam </w:t>
      </w:r>
      <w:proofErr w:type="spellStart"/>
      <w:r w:rsidRPr="00896285">
        <w:rPr>
          <w:rFonts w:ascii="Times New Roman" w:hAnsi="Times New Roman"/>
          <w:color w:val="000000" w:themeColor="text1"/>
          <w:sz w:val="24"/>
          <w:szCs w:val="24"/>
        </w:rPr>
        <w:t>vẫn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suất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siêu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trị</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lastRenderedPageBreak/>
        <w:t>giá</w:t>
      </w:r>
      <w:proofErr w:type="spellEnd"/>
      <w:r w:rsidRPr="00896285">
        <w:rPr>
          <w:rFonts w:ascii="Times New Roman" w:hAnsi="Times New Roman"/>
          <w:color w:val="000000" w:themeColor="text1"/>
          <w:sz w:val="24"/>
          <w:szCs w:val="24"/>
        </w:rPr>
        <w:t xml:space="preserve"> 4,1 </w:t>
      </w:r>
      <w:proofErr w:type="spellStart"/>
      <w:r w:rsidRPr="00896285">
        <w:rPr>
          <w:rFonts w:ascii="Times New Roman" w:hAnsi="Times New Roman"/>
          <w:color w:val="000000" w:themeColor="text1"/>
          <w:sz w:val="24"/>
          <w:szCs w:val="24"/>
        </w:rPr>
        <w:t>tỷ</w:t>
      </w:r>
      <w:proofErr w:type="spellEnd"/>
      <w:r w:rsidRPr="00896285">
        <w:rPr>
          <w:rFonts w:ascii="Times New Roman" w:hAnsi="Times New Roman"/>
          <w:color w:val="000000" w:themeColor="text1"/>
          <w:sz w:val="24"/>
          <w:szCs w:val="24"/>
        </w:rPr>
        <w:t xml:space="preserve"> USD. PMI </w:t>
      </w:r>
      <w:proofErr w:type="spellStart"/>
      <w:r w:rsidRPr="00896285">
        <w:rPr>
          <w:rFonts w:ascii="Times New Roman" w:hAnsi="Times New Roman"/>
          <w:color w:val="000000" w:themeColor="text1"/>
          <w:sz w:val="24"/>
          <w:szCs w:val="24"/>
        </w:rPr>
        <w:t>kỳ</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tháng</w:t>
      </w:r>
      <w:proofErr w:type="spellEnd"/>
      <w:r w:rsidRPr="00896285">
        <w:rPr>
          <w:rFonts w:ascii="Times New Roman" w:hAnsi="Times New Roman"/>
          <w:color w:val="000000" w:themeColor="text1"/>
          <w:sz w:val="24"/>
          <w:szCs w:val="24"/>
        </w:rPr>
        <w:t xml:space="preserve"> 3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2023 </w:t>
      </w:r>
      <w:proofErr w:type="spellStart"/>
      <w:r w:rsidRPr="00896285">
        <w:rPr>
          <w:rFonts w:ascii="Times New Roman" w:hAnsi="Times New Roman"/>
          <w:color w:val="000000" w:themeColor="text1"/>
          <w:sz w:val="24"/>
          <w:szCs w:val="24"/>
        </w:rPr>
        <w:t>rơi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xuống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dưới</w:t>
      </w:r>
      <w:proofErr w:type="spellEnd"/>
      <w:r w:rsidRPr="00896285">
        <w:rPr>
          <w:rFonts w:ascii="Times New Roman" w:hAnsi="Times New Roman"/>
          <w:color w:val="000000" w:themeColor="text1"/>
          <w:sz w:val="24"/>
          <w:szCs w:val="24"/>
        </w:rPr>
        <w:t xml:space="preserve"> 50, </w:t>
      </w:r>
      <w:proofErr w:type="spellStart"/>
      <w:r w:rsidRPr="00896285">
        <w:rPr>
          <w:rFonts w:ascii="Times New Roman" w:hAnsi="Times New Roman"/>
          <w:color w:val="000000" w:themeColor="text1"/>
          <w:sz w:val="24"/>
          <w:szCs w:val="24"/>
        </w:rPr>
        <w:t>ghi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nhận</w:t>
      </w:r>
      <w:proofErr w:type="spellEnd"/>
      <w:r w:rsidRPr="00896285">
        <w:rPr>
          <w:rFonts w:ascii="Times New Roman" w:hAnsi="Times New Roman"/>
          <w:color w:val="000000" w:themeColor="text1"/>
          <w:sz w:val="24"/>
          <w:szCs w:val="24"/>
        </w:rPr>
        <w:t xml:space="preserve"> ở </w:t>
      </w:r>
      <w:proofErr w:type="spellStart"/>
      <w:r w:rsidRPr="00896285">
        <w:rPr>
          <w:rFonts w:ascii="Times New Roman" w:hAnsi="Times New Roman"/>
          <w:color w:val="000000" w:themeColor="text1"/>
          <w:sz w:val="24"/>
          <w:szCs w:val="24"/>
        </w:rPr>
        <w:t>mức</w:t>
      </w:r>
      <w:proofErr w:type="spellEnd"/>
      <w:r w:rsidRPr="00896285">
        <w:rPr>
          <w:rFonts w:ascii="Times New Roman" w:hAnsi="Times New Roman"/>
          <w:color w:val="000000" w:themeColor="text1"/>
          <w:sz w:val="24"/>
          <w:szCs w:val="24"/>
        </w:rPr>
        <w:t xml:space="preserve"> 47,7 </w:t>
      </w:r>
      <w:proofErr w:type="spellStart"/>
      <w:r w:rsidRPr="00896285">
        <w:rPr>
          <w:rFonts w:ascii="Times New Roman" w:hAnsi="Times New Roman"/>
          <w:color w:val="000000" w:themeColor="text1"/>
          <w:sz w:val="24"/>
          <w:szCs w:val="24"/>
        </w:rPr>
        <w:t>cho</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thấy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các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điều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kiện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kinh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doanh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đang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suy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giảm</w:t>
      </w:r>
      <w:proofErr w:type="spellEnd"/>
      <w:r w:rsidRPr="00896285">
        <w:rPr>
          <w:rFonts w:ascii="Times New Roman" w:hAnsi="Times New Roman"/>
          <w:color w:val="000000" w:themeColor="text1"/>
          <w:sz w:val="24"/>
          <w:szCs w:val="24"/>
        </w:rPr>
        <w:t xml:space="preserve"> do </w:t>
      </w:r>
      <w:proofErr w:type="spellStart"/>
      <w:r w:rsidRPr="00896285">
        <w:rPr>
          <w:rFonts w:ascii="Times New Roman" w:hAnsi="Times New Roman"/>
          <w:color w:val="000000" w:themeColor="text1"/>
          <w:sz w:val="24"/>
          <w:szCs w:val="24"/>
        </w:rPr>
        <w:t>các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áp</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về</w:t>
      </w:r>
      <w:proofErr w:type="spellEnd"/>
      <w:r w:rsidRPr="00896285">
        <w:rPr>
          <w:rFonts w:ascii="Times New Roman" w:hAnsi="Times New Roman"/>
          <w:color w:val="000000" w:themeColor="text1"/>
          <w:sz w:val="24"/>
          <w:szCs w:val="24"/>
        </w:rPr>
        <w:t xml:space="preserve"> chi </w:t>
      </w:r>
      <w:proofErr w:type="spellStart"/>
      <w:r w:rsidRPr="00896285">
        <w:rPr>
          <w:rFonts w:ascii="Times New Roman" w:hAnsi="Times New Roman"/>
          <w:color w:val="000000" w:themeColor="text1"/>
          <w:sz w:val="24"/>
          <w:szCs w:val="24"/>
        </w:rPr>
        <w:t>phí</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sản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xuất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đầu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vào</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cũng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như</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thiếu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hụt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đơn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hàng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đang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ngày</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càng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lớn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Tình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hình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hút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vốn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đầu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tư</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trực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tiếp</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nước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ngoài</w:t>
      </w:r>
      <w:proofErr w:type="spellEnd"/>
      <w:r w:rsidRPr="00896285">
        <w:rPr>
          <w:rFonts w:ascii="Times New Roman" w:hAnsi="Times New Roman"/>
          <w:color w:val="000000" w:themeColor="text1"/>
          <w:sz w:val="24"/>
          <w:szCs w:val="24"/>
        </w:rPr>
        <w:t xml:space="preserve"> (“FDI”) </w:t>
      </w:r>
      <w:proofErr w:type="spellStart"/>
      <w:r w:rsidRPr="00896285">
        <w:rPr>
          <w:rFonts w:ascii="Times New Roman" w:hAnsi="Times New Roman"/>
          <w:color w:val="000000" w:themeColor="text1"/>
          <w:sz w:val="24"/>
          <w:szCs w:val="24"/>
        </w:rPr>
        <w:t>Quý</w:t>
      </w:r>
      <w:proofErr w:type="spellEnd"/>
      <w:r w:rsidRPr="00896285">
        <w:rPr>
          <w:rFonts w:ascii="Times New Roman" w:hAnsi="Times New Roman"/>
          <w:color w:val="000000" w:themeColor="text1"/>
          <w:sz w:val="24"/>
          <w:szCs w:val="24"/>
        </w:rPr>
        <w:t xml:space="preserve"> I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2023 </w:t>
      </w:r>
      <w:proofErr w:type="spellStart"/>
      <w:r w:rsidRPr="00896285">
        <w:rPr>
          <w:rFonts w:ascii="Times New Roman" w:hAnsi="Times New Roman"/>
          <w:color w:val="000000" w:themeColor="text1"/>
          <w:sz w:val="24"/>
          <w:szCs w:val="24"/>
        </w:rPr>
        <w:t>giảm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nhẹ</w:t>
      </w:r>
      <w:proofErr w:type="spellEnd"/>
      <w:r w:rsidRPr="00896285">
        <w:rPr>
          <w:rFonts w:ascii="Times New Roman" w:hAnsi="Times New Roman"/>
          <w:color w:val="000000" w:themeColor="text1"/>
          <w:sz w:val="24"/>
          <w:szCs w:val="24"/>
        </w:rPr>
        <w:t xml:space="preserve"> 2</w:t>
      </w:r>
      <w:r w:rsidR="00163E6B" w:rsidRPr="00896285">
        <w:rPr>
          <w:rFonts w:ascii="Times New Roman" w:hAnsi="Times New Roman"/>
          <w:color w:val="000000" w:themeColor="text1"/>
          <w:sz w:val="24"/>
          <w:szCs w:val="24"/>
        </w:rPr>
        <w:t>,</w:t>
      </w:r>
      <w:r w:rsidRPr="00896285">
        <w:rPr>
          <w:rFonts w:ascii="Times New Roman" w:hAnsi="Times New Roman"/>
          <w:color w:val="000000" w:themeColor="text1"/>
          <w:sz w:val="24"/>
          <w:szCs w:val="24"/>
        </w:rPr>
        <w:t xml:space="preserve">2% so </w:t>
      </w:r>
      <w:proofErr w:type="spellStart"/>
      <w:r w:rsidRPr="00896285">
        <w:rPr>
          <w:rFonts w:ascii="Times New Roman" w:hAnsi="Times New Roman"/>
          <w:color w:val="000000" w:themeColor="text1"/>
          <w:sz w:val="24"/>
          <w:szCs w:val="24"/>
        </w:rPr>
        <w:t>với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cùng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kỳ</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trị</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giải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ngân</w:t>
      </w:r>
      <w:proofErr w:type="spellEnd"/>
      <w:r w:rsidRPr="00896285">
        <w:rPr>
          <w:rFonts w:ascii="Times New Roman" w:hAnsi="Times New Roman"/>
          <w:color w:val="000000" w:themeColor="text1"/>
          <w:sz w:val="24"/>
          <w:szCs w:val="24"/>
        </w:rPr>
        <w:t xml:space="preserve"> 3 </w:t>
      </w:r>
      <w:proofErr w:type="spellStart"/>
      <w:r w:rsidRPr="00896285">
        <w:rPr>
          <w:rFonts w:ascii="Times New Roman" w:hAnsi="Times New Roman"/>
          <w:color w:val="000000" w:themeColor="text1"/>
          <w:sz w:val="24"/>
          <w:szCs w:val="24"/>
        </w:rPr>
        <w:t>tháng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đạt</w:t>
      </w:r>
      <w:proofErr w:type="spellEnd"/>
      <w:r w:rsidRPr="00896285">
        <w:rPr>
          <w:rFonts w:ascii="Times New Roman" w:hAnsi="Times New Roman"/>
          <w:color w:val="000000" w:themeColor="text1"/>
          <w:sz w:val="24"/>
          <w:szCs w:val="24"/>
        </w:rPr>
        <w:t xml:space="preserve"> 4,3 </w:t>
      </w:r>
      <w:proofErr w:type="spellStart"/>
      <w:r w:rsidRPr="00896285">
        <w:rPr>
          <w:rFonts w:ascii="Times New Roman" w:hAnsi="Times New Roman"/>
          <w:color w:val="000000" w:themeColor="text1"/>
          <w:sz w:val="24"/>
          <w:szCs w:val="24"/>
        </w:rPr>
        <w:t>tỷ</w:t>
      </w:r>
      <w:proofErr w:type="spellEnd"/>
      <w:r w:rsidRPr="00896285">
        <w:rPr>
          <w:rFonts w:ascii="Times New Roman" w:hAnsi="Times New Roman"/>
          <w:color w:val="000000" w:themeColor="text1"/>
          <w:sz w:val="24"/>
          <w:szCs w:val="24"/>
        </w:rPr>
        <w:t xml:space="preserve"> USD</w:t>
      </w:r>
      <w:r w:rsidRPr="00896285">
        <w:rPr>
          <w:rFonts w:ascii="Times New Roman" w:hAnsi="Times New Roman"/>
          <w:color w:val="000000" w:themeColor="text1"/>
          <w:sz w:val="24"/>
          <w:szCs w:val="24"/>
          <w:lang w:val="nl-NL"/>
        </w:rPr>
        <w:t>.</w:t>
      </w:r>
      <w:r w:rsidRPr="00896285">
        <w:rPr>
          <w:rFonts w:ascii="Times New Roman" w:hAnsi="Times New Roman"/>
          <w:color w:val="FF0000"/>
          <w:sz w:val="24"/>
          <w:szCs w:val="24"/>
        </w:rPr>
        <w:t xml:space="preserve"> </w:t>
      </w:r>
      <w:proofErr w:type="spellStart"/>
      <w:r w:rsidRPr="00896285">
        <w:rPr>
          <w:rFonts w:ascii="Times New Roman" w:hAnsi="Times New Roman"/>
          <w:color w:val="000000" w:themeColor="text1"/>
          <w:sz w:val="24"/>
          <w:szCs w:val="24"/>
        </w:rPr>
        <w:t>Điểm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tích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là</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lạm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phát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đang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nhiệt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dần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từ</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mức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đỉnh</w:t>
      </w:r>
      <w:proofErr w:type="spellEnd"/>
      <w:r w:rsidRPr="00896285">
        <w:rPr>
          <w:rFonts w:ascii="Times New Roman" w:hAnsi="Times New Roman"/>
          <w:color w:val="000000" w:themeColor="text1"/>
          <w:sz w:val="24"/>
          <w:szCs w:val="24"/>
        </w:rPr>
        <w:t xml:space="preserve"> 4</w:t>
      </w:r>
      <w:r w:rsidR="00163E6B" w:rsidRPr="00896285">
        <w:rPr>
          <w:rFonts w:ascii="Times New Roman" w:hAnsi="Times New Roman"/>
          <w:color w:val="000000" w:themeColor="text1"/>
          <w:sz w:val="24"/>
          <w:szCs w:val="24"/>
        </w:rPr>
        <w:t>,</w:t>
      </w:r>
      <w:r w:rsidRPr="00896285">
        <w:rPr>
          <w:rFonts w:ascii="Times New Roman" w:hAnsi="Times New Roman"/>
          <w:color w:val="000000" w:themeColor="text1"/>
          <w:sz w:val="24"/>
          <w:szCs w:val="24"/>
        </w:rPr>
        <w:t xml:space="preserve">89% </w:t>
      </w:r>
      <w:proofErr w:type="spellStart"/>
      <w:r w:rsidRPr="00896285">
        <w:rPr>
          <w:rFonts w:ascii="Times New Roman" w:hAnsi="Times New Roman"/>
          <w:color w:val="000000" w:themeColor="text1"/>
          <w:sz w:val="24"/>
          <w:szCs w:val="24"/>
        </w:rPr>
        <w:t>vào</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tháng</w:t>
      </w:r>
      <w:proofErr w:type="spellEnd"/>
      <w:r w:rsidRPr="00896285">
        <w:rPr>
          <w:rFonts w:ascii="Times New Roman" w:hAnsi="Times New Roman"/>
          <w:color w:val="000000" w:themeColor="text1"/>
          <w:sz w:val="24"/>
          <w:szCs w:val="24"/>
        </w:rPr>
        <w:t xml:space="preserve"> 1, </w:t>
      </w:r>
      <w:proofErr w:type="spellStart"/>
      <w:r w:rsidRPr="00896285">
        <w:rPr>
          <w:rFonts w:ascii="Times New Roman" w:hAnsi="Times New Roman"/>
          <w:color w:val="000000" w:themeColor="text1"/>
          <w:sz w:val="24"/>
          <w:szCs w:val="24"/>
        </w:rPr>
        <w:t>xuống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còn</w:t>
      </w:r>
      <w:proofErr w:type="spellEnd"/>
      <w:r w:rsidRPr="00896285">
        <w:rPr>
          <w:rFonts w:ascii="Times New Roman" w:hAnsi="Times New Roman"/>
          <w:color w:val="000000" w:themeColor="text1"/>
          <w:sz w:val="24"/>
          <w:szCs w:val="24"/>
        </w:rPr>
        <w:t xml:space="preserve"> 3</w:t>
      </w:r>
      <w:r w:rsidR="00163E6B" w:rsidRPr="00896285">
        <w:rPr>
          <w:rFonts w:ascii="Times New Roman" w:hAnsi="Times New Roman"/>
          <w:color w:val="000000" w:themeColor="text1"/>
          <w:sz w:val="24"/>
          <w:szCs w:val="24"/>
        </w:rPr>
        <w:t>,</w:t>
      </w:r>
      <w:r w:rsidRPr="00896285">
        <w:rPr>
          <w:rFonts w:ascii="Times New Roman" w:hAnsi="Times New Roman"/>
          <w:color w:val="000000" w:themeColor="text1"/>
          <w:sz w:val="24"/>
          <w:szCs w:val="24"/>
        </w:rPr>
        <w:t xml:space="preserve">35% </w:t>
      </w:r>
      <w:proofErr w:type="spellStart"/>
      <w:r w:rsidRPr="00896285">
        <w:rPr>
          <w:rFonts w:ascii="Times New Roman" w:hAnsi="Times New Roman"/>
          <w:color w:val="000000" w:themeColor="text1"/>
          <w:sz w:val="24"/>
          <w:szCs w:val="24"/>
        </w:rPr>
        <w:t>vào</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tháng</w:t>
      </w:r>
      <w:proofErr w:type="spellEnd"/>
      <w:r w:rsidRPr="00896285">
        <w:rPr>
          <w:rFonts w:ascii="Times New Roman" w:hAnsi="Times New Roman"/>
          <w:color w:val="000000" w:themeColor="text1"/>
          <w:sz w:val="24"/>
          <w:szCs w:val="24"/>
        </w:rPr>
        <w:t xml:space="preserve"> 3 so </w:t>
      </w:r>
      <w:proofErr w:type="spellStart"/>
      <w:r w:rsidRPr="00896285">
        <w:rPr>
          <w:rFonts w:ascii="Times New Roman" w:hAnsi="Times New Roman"/>
          <w:color w:val="000000" w:themeColor="text1"/>
          <w:sz w:val="24"/>
          <w:szCs w:val="24"/>
        </w:rPr>
        <w:t>với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cùng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kỳ</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và</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dự</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báo</w:t>
      </w:r>
      <w:proofErr w:type="spellEnd"/>
      <w:r w:rsidRPr="00896285">
        <w:rPr>
          <w:rFonts w:ascii="Times New Roman" w:hAnsi="Times New Roman"/>
          <w:color w:val="000000" w:themeColor="text1"/>
          <w:sz w:val="24"/>
          <w:szCs w:val="24"/>
        </w:rPr>
        <w:t xml:space="preserve"> CPI </w:t>
      </w:r>
      <w:proofErr w:type="spellStart"/>
      <w:r w:rsidRPr="00896285">
        <w:rPr>
          <w:rFonts w:ascii="Times New Roman" w:hAnsi="Times New Roman"/>
          <w:color w:val="000000" w:themeColor="text1"/>
          <w:sz w:val="24"/>
          <w:szCs w:val="24"/>
        </w:rPr>
        <w:t>cả</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năm</w:t>
      </w:r>
      <w:proofErr w:type="spellEnd"/>
      <w:r w:rsidRPr="00896285">
        <w:rPr>
          <w:rFonts w:ascii="Times New Roman" w:hAnsi="Times New Roman"/>
          <w:color w:val="000000" w:themeColor="text1"/>
          <w:sz w:val="24"/>
          <w:szCs w:val="24"/>
        </w:rPr>
        <w:t xml:space="preserve"> 2023 </w:t>
      </w:r>
      <w:proofErr w:type="spellStart"/>
      <w:r w:rsidRPr="00896285">
        <w:rPr>
          <w:rFonts w:ascii="Times New Roman" w:hAnsi="Times New Roman"/>
          <w:color w:val="000000" w:themeColor="text1"/>
          <w:sz w:val="24"/>
          <w:szCs w:val="24"/>
        </w:rPr>
        <w:t>tăng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khoảng</w:t>
      </w:r>
      <w:proofErr w:type="spellEnd"/>
      <w:r w:rsidRPr="00896285">
        <w:rPr>
          <w:rFonts w:ascii="Times New Roman" w:hAnsi="Times New Roman"/>
          <w:color w:val="000000" w:themeColor="text1"/>
          <w:sz w:val="24"/>
          <w:szCs w:val="24"/>
        </w:rPr>
        <w:t xml:space="preserve"> 4-4,5% </w:t>
      </w:r>
      <w:proofErr w:type="spellStart"/>
      <w:r w:rsidRPr="00896285">
        <w:rPr>
          <w:rFonts w:ascii="Times New Roman" w:hAnsi="Times New Roman"/>
          <w:color w:val="000000" w:themeColor="text1"/>
          <w:sz w:val="24"/>
          <w:szCs w:val="24"/>
        </w:rPr>
        <w:t>nhờ</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tác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động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cộng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hưởng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của</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các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yếu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tố</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tích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cực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cho</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kiềm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chế</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lạm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phát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cả</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và</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lạm</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phát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toàn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cầu</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đang</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hạ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nhiệt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tỷ</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giá</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ổn</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định</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lãi</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suất</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tiếp</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tục</w:t>
      </w:r>
      <w:proofErr w:type="spellEnd"/>
      <w:r w:rsidRPr="00896285">
        <w:rPr>
          <w:rFonts w:ascii="Times New Roman" w:hAnsi="Times New Roman"/>
          <w:color w:val="000000" w:themeColor="text1"/>
          <w:sz w:val="24"/>
          <w:szCs w:val="24"/>
        </w:rPr>
        <w:t xml:space="preserve"> </w:t>
      </w:r>
      <w:proofErr w:type="spellStart"/>
      <w:r w:rsidRPr="00896285">
        <w:rPr>
          <w:rFonts w:ascii="Times New Roman" w:hAnsi="Times New Roman"/>
          <w:color w:val="000000" w:themeColor="text1"/>
          <w:sz w:val="24"/>
          <w:szCs w:val="24"/>
        </w:rPr>
        <w:t>giảm</w:t>
      </w:r>
      <w:proofErr w:type="spellEnd"/>
      <w:r w:rsidRPr="00896285">
        <w:rPr>
          <w:rFonts w:ascii="Times New Roman" w:hAnsi="Times New Roman"/>
          <w:color w:val="000000" w:themeColor="text1"/>
          <w:sz w:val="24"/>
          <w:szCs w:val="24"/>
        </w:rPr>
        <w:t>).</w:t>
      </w:r>
    </w:p>
    <w:p w14:paraId="4E920755" w14:textId="7816F6D3" w:rsidR="00A84FFD" w:rsidRPr="00896285" w:rsidRDefault="00A84FFD" w:rsidP="00A84FFD">
      <w:pPr>
        <w:shd w:val="clear" w:color="auto" w:fill="FFFFFF"/>
        <w:tabs>
          <w:tab w:val="left" w:pos="540"/>
        </w:tabs>
        <w:spacing w:before="120" w:after="0" w:line="240" w:lineRule="auto"/>
        <w:jc w:val="both"/>
        <w:rPr>
          <w:rFonts w:ascii="Times New Roman" w:hAnsi="Times New Roman"/>
          <w:sz w:val="24"/>
          <w:szCs w:val="24"/>
        </w:rPr>
      </w:pPr>
      <w:r w:rsidRPr="00896285">
        <w:rPr>
          <w:rFonts w:ascii="Times New Roman" w:hAnsi="Times New Roman"/>
          <w:sz w:val="24"/>
          <w:szCs w:val="24"/>
        </w:rPr>
        <w:t xml:space="preserve">Thị </w:t>
      </w:r>
      <w:proofErr w:type="spellStart"/>
      <w:r w:rsidRPr="00896285">
        <w:rPr>
          <w:rFonts w:ascii="Times New Roman" w:hAnsi="Times New Roman"/>
          <w:sz w:val="24"/>
          <w:szCs w:val="24"/>
        </w:rPr>
        <w:t>trường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chứng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khoán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Việt</w:t>
      </w:r>
      <w:proofErr w:type="spellEnd"/>
      <w:r w:rsidRPr="00896285">
        <w:rPr>
          <w:rFonts w:ascii="Times New Roman" w:hAnsi="Times New Roman"/>
          <w:sz w:val="24"/>
          <w:szCs w:val="24"/>
        </w:rPr>
        <w:t xml:space="preserve"> Nam </w:t>
      </w:r>
      <w:proofErr w:type="spellStart"/>
      <w:r w:rsidRPr="00896285">
        <w:rPr>
          <w:rFonts w:ascii="Times New Roman" w:hAnsi="Times New Roman"/>
          <w:sz w:val="24"/>
          <w:szCs w:val="24"/>
        </w:rPr>
        <w:t>trong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quý</w:t>
      </w:r>
      <w:proofErr w:type="spellEnd"/>
      <w:r w:rsidRPr="00896285">
        <w:rPr>
          <w:rFonts w:ascii="Times New Roman" w:hAnsi="Times New Roman"/>
          <w:sz w:val="24"/>
          <w:szCs w:val="24"/>
        </w:rPr>
        <w:t xml:space="preserve"> I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2023 </w:t>
      </w:r>
      <w:proofErr w:type="spellStart"/>
      <w:r w:rsidRPr="00896285">
        <w:rPr>
          <w:rFonts w:ascii="Times New Roman" w:hAnsi="Times New Roman"/>
          <w:sz w:val="24"/>
          <w:szCs w:val="24"/>
        </w:rPr>
        <w:t>có</w:t>
      </w:r>
      <w:proofErr w:type="spellEnd"/>
      <w:r w:rsidRPr="00896285">
        <w:rPr>
          <w:rFonts w:ascii="Times New Roman" w:hAnsi="Times New Roman"/>
          <w:sz w:val="24"/>
          <w:szCs w:val="24"/>
        </w:rPr>
        <w:t xml:space="preserve"> xu </w:t>
      </w:r>
      <w:proofErr w:type="spellStart"/>
      <w:r w:rsidRPr="00896285">
        <w:rPr>
          <w:rFonts w:ascii="Times New Roman" w:hAnsi="Times New Roman"/>
          <w:sz w:val="24"/>
          <w:szCs w:val="24"/>
        </w:rPr>
        <w:t>hướng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phục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hồi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nhẹ</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phản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ánh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sự</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kỳ</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vọng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của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thị</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vào</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các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tín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hiệu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tích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cực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trong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thời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gian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sắp</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Chỉ</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số</w:t>
      </w:r>
      <w:proofErr w:type="spellEnd"/>
      <w:r w:rsidRPr="00896285">
        <w:rPr>
          <w:rFonts w:ascii="Times New Roman" w:hAnsi="Times New Roman"/>
          <w:sz w:val="24"/>
          <w:szCs w:val="24"/>
        </w:rPr>
        <w:t xml:space="preserve"> VN-index </w:t>
      </w:r>
      <w:proofErr w:type="spellStart"/>
      <w:r w:rsidRPr="00896285">
        <w:rPr>
          <w:rFonts w:ascii="Times New Roman" w:hAnsi="Times New Roman"/>
          <w:sz w:val="24"/>
          <w:szCs w:val="24"/>
        </w:rPr>
        <w:t>đóng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cửa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ngày</w:t>
      </w:r>
      <w:proofErr w:type="spellEnd"/>
      <w:r w:rsidRPr="00896285">
        <w:rPr>
          <w:rFonts w:ascii="Times New Roman" w:hAnsi="Times New Roman"/>
          <w:sz w:val="24"/>
          <w:szCs w:val="24"/>
        </w:rPr>
        <w:t xml:space="preserve"> 31 </w:t>
      </w:r>
      <w:proofErr w:type="spellStart"/>
      <w:r w:rsidRPr="00896285">
        <w:rPr>
          <w:rFonts w:ascii="Times New Roman" w:hAnsi="Times New Roman"/>
          <w:sz w:val="24"/>
          <w:szCs w:val="24"/>
        </w:rPr>
        <w:t>tháng</w:t>
      </w:r>
      <w:proofErr w:type="spellEnd"/>
      <w:r w:rsidRPr="00896285">
        <w:rPr>
          <w:rFonts w:ascii="Times New Roman" w:hAnsi="Times New Roman"/>
          <w:sz w:val="24"/>
          <w:szCs w:val="24"/>
        </w:rPr>
        <w:t xml:space="preserve"> 03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2023 </w:t>
      </w:r>
      <w:proofErr w:type="spellStart"/>
      <w:r w:rsidRPr="00896285">
        <w:rPr>
          <w:rFonts w:ascii="Times New Roman" w:hAnsi="Times New Roman"/>
          <w:sz w:val="24"/>
          <w:szCs w:val="24"/>
        </w:rPr>
        <w:t>đạt</w:t>
      </w:r>
      <w:proofErr w:type="spellEnd"/>
      <w:r w:rsidRPr="00896285">
        <w:rPr>
          <w:rFonts w:ascii="Times New Roman" w:hAnsi="Times New Roman"/>
          <w:sz w:val="24"/>
          <w:szCs w:val="24"/>
        </w:rPr>
        <w:t xml:space="preserve"> 1.064 </w:t>
      </w:r>
      <w:proofErr w:type="spellStart"/>
      <w:r w:rsidRPr="00896285">
        <w:rPr>
          <w:rFonts w:ascii="Times New Roman" w:hAnsi="Times New Roman"/>
          <w:sz w:val="24"/>
          <w:szCs w:val="24"/>
        </w:rPr>
        <w:t>điểm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tăng</w:t>
      </w:r>
      <w:proofErr w:type="spellEnd"/>
      <w:r w:rsidRPr="00896285">
        <w:rPr>
          <w:rFonts w:ascii="Times New Roman" w:hAnsi="Times New Roman"/>
          <w:sz w:val="24"/>
          <w:szCs w:val="24"/>
        </w:rPr>
        <w:t xml:space="preserve"> 5,6% so </w:t>
      </w:r>
      <w:proofErr w:type="spellStart"/>
      <w:r w:rsidRPr="00896285">
        <w:rPr>
          <w:rFonts w:ascii="Times New Roman" w:hAnsi="Times New Roman"/>
          <w:sz w:val="24"/>
          <w:szCs w:val="24"/>
        </w:rPr>
        <w:t>với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cuối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tháng</w:t>
      </w:r>
      <w:proofErr w:type="spellEnd"/>
      <w:r w:rsidRPr="00896285">
        <w:rPr>
          <w:rFonts w:ascii="Times New Roman" w:hAnsi="Times New Roman"/>
          <w:sz w:val="24"/>
          <w:szCs w:val="24"/>
        </w:rPr>
        <w:t xml:space="preserve"> 12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2022. </w:t>
      </w:r>
      <w:proofErr w:type="spellStart"/>
      <w:r w:rsidRPr="00896285">
        <w:rPr>
          <w:rFonts w:ascii="Times New Roman" w:hAnsi="Times New Roman"/>
          <w:sz w:val="24"/>
          <w:szCs w:val="24"/>
        </w:rPr>
        <w:t>Mặc</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dù</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vậy</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thanh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khoản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của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thị</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dần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nhà</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đầu</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tư</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dần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rút</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ra</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khỏi</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thị</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trường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giá</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trị</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giao</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dịch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bình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quân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giảm</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mạnh</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chỉ</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còn</w:t>
      </w:r>
      <w:proofErr w:type="spellEnd"/>
      <w:r w:rsidRPr="00896285">
        <w:rPr>
          <w:rFonts w:ascii="Times New Roman" w:hAnsi="Times New Roman"/>
          <w:sz w:val="24"/>
          <w:szCs w:val="24"/>
        </w:rPr>
        <w:t xml:space="preserve"> 9,9 </w:t>
      </w:r>
      <w:proofErr w:type="spellStart"/>
      <w:r w:rsidRPr="00896285">
        <w:rPr>
          <w:rFonts w:ascii="Times New Roman" w:hAnsi="Times New Roman"/>
          <w:sz w:val="24"/>
          <w:szCs w:val="24"/>
        </w:rPr>
        <w:t>ngàn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tỷ</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đồng</w:t>
      </w:r>
      <w:proofErr w:type="spellEnd"/>
      <w:r w:rsidRPr="00896285">
        <w:rPr>
          <w:rFonts w:ascii="Times New Roman" w:hAnsi="Times New Roman"/>
          <w:sz w:val="24"/>
          <w:szCs w:val="24"/>
        </w:rPr>
        <w:t>/</w:t>
      </w:r>
      <w:proofErr w:type="spellStart"/>
      <w:r w:rsidRPr="00896285">
        <w:rPr>
          <w:rFonts w:ascii="Times New Roman" w:hAnsi="Times New Roman"/>
          <w:sz w:val="24"/>
          <w:szCs w:val="24"/>
        </w:rPr>
        <w:t>phiên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từ</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mức</w:t>
      </w:r>
      <w:proofErr w:type="spellEnd"/>
      <w:r w:rsidRPr="00896285">
        <w:rPr>
          <w:rFonts w:ascii="Times New Roman" w:hAnsi="Times New Roman"/>
          <w:sz w:val="24"/>
          <w:szCs w:val="24"/>
        </w:rPr>
        <w:t xml:space="preserve"> 12,4 </w:t>
      </w:r>
      <w:proofErr w:type="spellStart"/>
      <w:r w:rsidRPr="00896285">
        <w:rPr>
          <w:rFonts w:ascii="Times New Roman" w:hAnsi="Times New Roman"/>
          <w:sz w:val="24"/>
          <w:szCs w:val="24"/>
        </w:rPr>
        <w:t>ngàn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tỷ</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đồng</w:t>
      </w:r>
      <w:proofErr w:type="spellEnd"/>
      <w:r w:rsidRPr="00896285">
        <w:rPr>
          <w:rFonts w:ascii="Times New Roman" w:hAnsi="Times New Roman"/>
          <w:sz w:val="24"/>
          <w:szCs w:val="24"/>
        </w:rPr>
        <w:t>/</w:t>
      </w:r>
      <w:proofErr w:type="spellStart"/>
      <w:r w:rsidRPr="00896285">
        <w:rPr>
          <w:rFonts w:ascii="Times New Roman" w:hAnsi="Times New Roman"/>
          <w:sz w:val="24"/>
          <w:szCs w:val="24"/>
        </w:rPr>
        <w:t>phiên</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trong</w:t>
      </w:r>
      <w:proofErr w:type="spellEnd"/>
      <w:r w:rsidRPr="00896285">
        <w:rPr>
          <w:rFonts w:ascii="Times New Roman" w:hAnsi="Times New Roman"/>
          <w:sz w:val="24"/>
          <w:szCs w:val="24"/>
        </w:rPr>
        <w:t xml:space="preserve"> </w:t>
      </w:r>
      <w:proofErr w:type="spellStart"/>
      <w:r w:rsidRPr="00896285">
        <w:rPr>
          <w:rFonts w:ascii="Times New Roman" w:hAnsi="Times New Roman"/>
          <w:sz w:val="24"/>
          <w:szCs w:val="24"/>
        </w:rPr>
        <w:t>Quý</w:t>
      </w:r>
      <w:proofErr w:type="spellEnd"/>
      <w:r w:rsidRPr="00896285">
        <w:rPr>
          <w:rFonts w:ascii="Times New Roman" w:hAnsi="Times New Roman"/>
          <w:sz w:val="24"/>
          <w:szCs w:val="24"/>
        </w:rPr>
        <w:t xml:space="preserve"> </w:t>
      </w:r>
      <w:r w:rsidR="00163E6B" w:rsidRPr="00896285">
        <w:rPr>
          <w:rFonts w:ascii="Times New Roman" w:hAnsi="Times New Roman"/>
          <w:sz w:val="24"/>
          <w:szCs w:val="24"/>
        </w:rPr>
        <w:t>IV</w:t>
      </w:r>
      <w:r w:rsidRPr="00896285">
        <w:rPr>
          <w:rFonts w:ascii="Times New Roman" w:hAnsi="Times New Roman"/>
          <w:sz w:val="24"/>
          <w:szCs w:val="24"/>
        </w:rPr>
        <w:t xml:space="preserve"> </w:t>
      </w:r>
      <w:proofErr w:type="spellStart"/>
      <w:r w:rsidRPr="00896285">
        <w:rPr>
          <w:rFonts w:ascii="Times New Roman" w:hAnsi="Times New Roman"/>
          <w:sz w:val="24"/>
          <w:szCs w:val="24"/>
        </w:rPr>
        <w:t>năm</w:t>
      </w:r>
      <w:proofErr w:type="spellEnd"/>
      <w:r w:rsidRPr="00896285">
        <w:rPr>
          <w:rFonts w:ascii="Times New Roman" w:hAnsi="Times New Roman"/>
          <w:sz w:val="24"/>
          <w:szCs w:val="24"/>
        </w:rPr>
        <w:t xml:space="preserve"> 2022. </w:t>
      </w:r>
    </w:p>
    <w:p w14:paraId="7E66A0C2" w14:textId="77777777" w:rsidR="00A26229" w:rsidRPr="00896285"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896285" w:rsidRDefault="00A44447" w:rsidP="00315A8E">
      <w:pPr>
        <w:shd w:val="clear" w:color="auto" w:fill="FFFFFF"/>
        <w:tabs>
          <w:tab w:val="left" w:pos="540"/>
        </w:tabs>
        <w:spacing w:after="0" w:line="240" w:lineRule="auto"/>
        <w:jc w:val="both"/>
        <w:rPr>
          <w:rFonts w:ascii="Times New Roman" w:hAnsi="Times New Roman"/>
          <w:sz w:val="24"/>
          <w:szCs w:val="24"/>
          <w:lang w:val="nl-NL"/>
        </w:rPr>
      </w:pPr>
      <w:r w:rsidRPr="00896285">
        <w:rPr>
          <w:rFonts w:ascii="Times New Roman" w:hAnsi="Times New Roman"/>
          <w:b/>
          <w:sz w:val="24"/>
          <w:szCs w:val="24"/>
          <w:lang w:val="nl-NL"/>
        </w:rPr>
        <w:t>4</w:t>
      </w:r>
      <w:r w:rsidR="00BE6F63" w:rsidRPr="00896285">
        <w:rPr>
          <w:rFonts w:ascii="Times New Roman" w:hAnsi="Times New Roman"/>
          <w:b/>
          <w:sz w:val="24"/>
          <w:szCs w:val="24"/>
          <w:lang w:val="nl-NL"/>
        </w:rPr>
        <w:t>. Chi tiết các chỉ tiêu hoạt động của quỹ</w:t>
      </w:r>
      <w:r w:rsidR="00BE6F63" w:rsidRPr="00896285">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96285">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7D0ECC" w:rsidRPr="00A90AB7" w14:paraId="5AE0FE5D" w14:textId="77777777" w:rsidTr="0095587A">
        <w:tc>
          <w:tcPr>
            <w:tcW w:w="1875" w:type="pct"/>
            <w:shd w:val="clear" w:color="auto" w:fill="auto"/>
            <w:vAlign w:val="center"/>
          </w:tcPr>
          <w:p w14:paraId="3FAA0781" w14:textId="2EEDA96C" w:rsidR="007D0ECC" w:rsidRPr="00A90AB7" w:rsidRDefault="007D0ECC" w:rsidP="007D0E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/1 đơn vị CCQ</w:t>
            </w:r>
          </w:p>
        </w:tc>
        <w:tc>
          <w:tcPr>
            <w:tcW w:w="974" w:type="pct"/>
            <w:shd w:val="clear" w:color="auto" w:fill="auto"/>
            <w:vAlign w:val="center"/>
          </w:tcPr>
          <w:p w14:paraId="78EEBA99" w14:textId="2917232A" w:rsidR="007D0ECC" w:rsidRPr="00A90AB7" w:rsidRDefault="007D0ECC" w:rsidP="007D0ECC">
            <w:pPr>
              <w:tabs>
                <w:tab w:val="left" w:pos="540"/>
              </w:tabs>
              <w:spacing w:after="0" w:line="240" w:lineRule="auto"/>
              <w:ind w:right="58"/>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47</w:t>
            </w:r>
          </w:p>
        </w:tc>
        <w:tc>
          <w:tcPr>
            <w:tcW w:w="1024" w:type="pct"/>
            <w:shd w:val="clear" w:color="auto" w:fill="auto"/>
            <w:vAlign w:val="center"/>
          </w:tcPr>
          <w:p w14:paraId="79797E82" w14:textId="3893B5A8" w:rsidR="007D0ECC" w:rsidRPr="00A90AB7" w:rsidRDefault="007D0ECC" w:rsidP="007D0ECC">
            <w:pPr>
              <w:tabs>
                <w:tab w:val="left" w:pos="540"/>
              </w:tabs>
              <w:spacing w:after="0" w:line="240" w:lineRule="auto"/>
              <w:ind w:left="58" w:right="58"/>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69</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45</w:t>
            </w:r>
          </w:p>
        </w:tc>
        <w:tc>
          <w:tcPr>
            <w:tcW w:w="1127" w:type="pct"/>
            <w:shd w:val="clear" w:color="auto" w:fill="auto"/>
            <w:vAlign w:val="center"/>
          </w:tcPr>
          <w:p w14:paraId="44F7360A" w14:textId="21F7F69D" w:rsidR="007D0ECC" w:rsidRPr="00A90AB7" w:rsidRDefault="007D0ECC" w:rsidP="007D0ECC">
            <w:pPr>
              <w:tabs>
                <w:tab w:val="left" w:pos="540"/>
              </w:tabs>
              <w:spacing w:after="0" w:line="240" w:lineRule="auto"/>
              <w:ind w:left="58" w:right="58"/>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27</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05</w:t>
            </w:r>
          </w:p>
        </w:tc>
      </w:tr>
      <w:tr w:rsidR="007D0ECC" w:rsidRPr="00A90AB7" w14:paraId="275BF76B" w14:textId="77777777" w:rsidTr="0095587A">
        <w:tc>
          <w:tcPr>
            <w:tcW w:w="1875" w:type="pct"/>
            <w:shd w:val="clear" w:color="auto" w:fill="auto"/>
            <w:vAlign w:val="center"/>
          </w:tcPr>
          <w:p w14:paraId="048B22BC" w14:textId="34AAB21A" w:rsidR="007D0ECC" w:rsidRPr="00A90AB7" w:rsidRDefault="007D0ECC" w:rsidP="007D0ECC">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22D9B5B9" w:rsidR="007D0ECC" w:rsidRPr="00A90AB7" w:rsidRDefault="007D0ECC" w:rsidP="007D0ECC">
            <w:pPr>
              <w:tabs>
                <w:tab w:val="left" w:pos="540"/>
              </w:tabs>
              <w:spacing w:after="0" w:line="240" w:lineRule="auto"/>
              <w:ind w:left="58" w:right="58"/>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47</w:t>
            </w:r>
          </w:p>
        </w:tc>
        <w:tc>
          <w:tcPr>
            <w:tcW w:w="1024" w:type="pct"/>
            <w:shd w:val="clear" w:color="auto" w:fill="auto"/>
            <w:vAlign w:val="center"/>
          </w:tcPr>
          <w:p w14:paraId="32106B9E" w14:textId="1E65421B" w:rsidR="007D0ECC" w:rsidRPr="00A90AB7" w:rsidRDefault="007D0ECC" w:rsidP="007D0ECC">
            <w:pPr>
              <w:tabs>
                <w:tab w:val="left" w:pos="540"/>
              </w:tabs>
              <w:spacing w:after="0" w:line="240" w:lineRule="auto"/>
              <w:ind w:left="58" w:right="58"/>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22</w:t>
            </w:r>
          </w:p>
        </w:tc>
        <w:tc>
          <w:tcPr>
            <w:tcW w:w="1127" w:type="pct"/>
            <w:shd w:val="clear" w:color="auto" w:fill="auto"/>
            <w:vAlign w:val="center"/>
          </w:tcPr>
          <w:p w14:paraId="3AFD6D6E" w14:textId="4D5F8D8C" w:rsidR="007D0ECC" w:rsidRPr="00A90AB7" w:rsidRDefault="007D0ECC" w:rsidP="007D0ECC">
            <w:pPr>
              <w:tabs>
                <w:tab w:val="left" w:pos="540"/>
              </w:tabs>
              <w:spacing w:after="0" w:line="240" w:lineRule="auto"/>
              <w:ind w:left="58" w:right="58"/>
              <w:jc w:val="center"/>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80</w:t>
            </w:r>
          </w:p>
        </w:tc>
      </w:tr>
      <w:tr w:rsidR="008D0C99" w:rsidRPr="00A90AB7" w14:paraId="331CA308" w14:textId="77777777" w:rsidTr="00181C49">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4D2BC6A2" w:rsidR="003E0EF5" w:rsidRDefault="00CF0D94"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237012E3" wp14:editId="0490022B">
            <wp:extent cx="5943600" cy="2825750"/>
            <wp:effectExtent l="0" t="0" r="0" b="1270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19B5C629"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922567">
              <w:rPr>
                <w:rFonts w:ascii="Times New Roman" w:eastAsia="Times New Roman" w:hAnsi="Times New Roman"/>
                <w:sz w:val="24"/>
                <w:szCs w:val="24"/>
                <w:lang w:val="nl-NL"/>
              </w:rPr>
              <w:t>3</w:t>
            </w:r>
            <w:r w:rsidR="000E3393">
              <w:rPr>
                <w:rFonts w:ascii="Times New Roman" w:eastAsia="Times New Roman" w:hAnsi="Times New Roman"/>
                <w:sz w:val="24"/>
                <w:szCs w:val="24"/>
                <w:lang w:val="nl-NL"/>
              </w:rPr>
              <w:t>1</w:t>
            </w:r>
            <w:r w:rsidRPr="00922567">
              <w:rPr>
                <w:rFonts w:ascii="Times New Roman" w:eastAsia="Times New Roman" w:hAnsi="Times New Roman"/>
                <w:sz w:val="24"/>
                <w:szCs w:val="24"/>
                <w:lang w:val="nl-NL"/>
              </w:rPr>
              <w:t>/</w:t>
            </w:r>
            <w:r w:rsidR="00E67E98">
              <w:rPr>
                <w:rFonts w:ascii="Times New Roman" w:eastAsia="Times New Roman" w:hAnsi="Times New Roman"/>
                <w:sz w:val="24"/>
                <w:szCs w:val="24"/>
                <w:lang w:val="nl-NL"/>
              </w:rPr>
              <w:t>03</w:t>
            </w:r>
            <w:r w:rsidRPr="009F4856">
              <w:rPr>
                <w:rFonts w:ascii="Times New Roman" w:eastAsia="Times New Roman" w:hAnsi="Times New Roman"/>
                <w:sz w:val="24"/>
                <w:szCs w:val="24"/>
                <w:lang w:val="nl-NL"/>
              </w:rPr>
              <w:t>/202</w:t>
            </w:r>
            <w:r w:rsidR="00E67E98">
              <w:rPr>
                <w:rFonts w:ascii="Times New Roman" w:eastAsia="Times New Roman" w:hAnsi="Times New Roman"/>
                <w:sz w:val="24"/>
                <w:szCs w:val="24"/>
                <w:lang w:val="nl-NL"/>
              </w:rPr>
              <w:t>3</w:t>
            </w:r>
          </w:p>
        </w:tc>
        <w:tc>
          <w:tcPr>
            <w:tcW w:w="1154" w:type="pct"/>
            <w:shd w:val="clear" w:color="auto" w:fill="auto"/>
            <w:vAlign w:val="center"/>
          </w:tcPr>
          <w:p w14:paraId="39144C33" w14:textId="25BC7CB1"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w:t>
            </w:r>
            <w:r w:rsidR="000E3393">
              <w:rPr>
                <w:rFonts w:ascii="Times New Roman" w:eastAsia="Times New Roman" w:hAnsi="Times New Roman"/>
                <w:sz w:val="24"/>
                <w:szCs w:val="24"/>
                <w:lang w:val="nl-NL"/>
              </w:rPr>
              <w:t>1</w:t>
            </w:r>
            <w:r w:rsidRPr="00360AD3">
              <w:rPr>
                <w:rFonts w:ascii="Times New Roman" w:eastAsia="Times New Roman" w:hAnsi="Times New Roman"/>
                <w:sz w:val="24"/>
                <w:szCs w:val="24"/>
                <w:lang w:val="nl-NL"/>
              </w:rPr>
              <w:t>/</w:t>
            </w:r>
            <w:r w:rsidR="00E67E98">
              <w:rPr>
                <w:rFonts w:ascii="Times New Roman" w:eastAsia="Times New Roman" w:hAnsi="Times New Roman"/>
                <w:sz w:val="24"/>
                <w:szCs w:val="24"/>
                <w:lang w:val="nl-NL"/>
              </w:rPr>
              <w:t>03</w:t>
            </w:r>
            <w:r w:rsidRPr="00360AD3">
              <w:rPr>
                <w:rFonts w:ascii="Times New Roman" w:eastAsia="Times New Roman" w:hAnsi="Times New Roman"/>
                <w:sz w:val="24"/>
                <w:szCs w:val="24"/>
                <w:lang w:val="nl-NL"/>
              </w:rPr>
              <w:t>/202</w:t>
            </w:r>
            <w:r w:rsidR="00E67E98">
              <w:rPr>
                <w:rFonts w:ascii="Times New Roman" w:eastAsia="Times New Roman" w:hAnsi="Times New Roman"/>
                <w:sz w:val="24"/>
                <w:szCs w:val="24"/>
                <w:lang w:val="nl-NL"/>
              </w:rPr>
              <w:t>2</w:t>
            </w:r>
          </w:p>
        </w:tc>
        <w:tc>
          <w:tcPr>
            <w:tcW w:w="961" w:type="pct"/>
            <w:shd w:val="clear" w:color="auto" w:fill="auto"/>
          </w:tcPr>
          <w:p w14:paraId="5ABC217C" w14:textId="67EA08C3"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7D0ECC">
              <w:rPr>
                <w:rFonts w:ascii="Times New Roman" w:eastAsia="Times New Roman" w:hAnsi="Times New Roman"/>
                <w:sz w:val="24"/>
                <w:szCs w:val="24"/>
                <w:lang w:val="nl-NL"/>
              </w:rPr>
              <w:t xml:space="preserve"> (%)</w:t>
            </w:r>
          </w:p>
        </w:tc>
      </w:tr>
      <w:tr w:rsidR="007D0ECC" w:rsidRPr="00A90AB7" w14:paraId="252D09D8" w14:textId="77777777" w:rsidTr="00F75C5B">
        <w:tc>
          <w:tcPr>
            <w:tcW w:w="1777" w:type="pct"/>
            <w:shd w:val="clear" w:color="auto" w:fill="auto"/>
          </w:tcPr>
          <w:p w14:paraId="613FF24A" w14:textId="77777777" w:rsidR="007D0ECC" w:rsidRPr="00A90AB7" w:rsidRDefault="007D0ECC" w:rsidP="007D0ECC">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2A65289E" w:rsidR="007D0ECC" w:rsidRPr="00F61CFC" w:rsidRDefault="007D0ECC" w:rsidP="007D0ECC">
            <w:pPr>
              <w:tabs>
                <w:tab w:val="left" w:pos="540"/>
              </w:tabs>
              <w:spacing w:before="120" w:after="0" w:line="240" w:lineRule="auto"/>
              <w:jc w:val="right"/>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 xml:space="preserve"> 140</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332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260</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 xml:space="preserve">945 </w:t>
            </w:r>
          </w:p>
        </w:tc>
        <w:tc>
          <w:tcPr>
            <w:tcW w:w="1154" w:type="pct"/>
            <w:shd w:val="clear" w:color="auto" w:fill="auto"/>
          </w:tcPr>
          <w:p w14:paraId="22F1937F" w14:textId="661DBD61" w:rsidR="007D0ECC" w:rsidRPr="00F61CFC" w:rsidRDefault="007D0ECC" w:rsidP="007D0ECC">
            <w:pPr>
              <w:tabs>
                <w:tab w:val="left" w:pos="540"/>
              </w:tabs>
              <w:spacing w:before="120" w:after="0" w:line="240" w:lineRule="auto"/>
              <w:jc w:val="right"/>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 xml:space="preserve"> 160</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874</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405</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 xml:space="preserve">029 </w:t>
            </w:r>
          </w:p>
        </w:tc>
        <w:tc>
          <w:tcPr>
            <w:tcW w:w="961" w:type="pct"/>
            <w:shd w:val="clear" w:color="auto" w:fill="auto"/>
          </w:tcPr>
          <w:p w14:paraId="28B43A4B" w14:textId="185EFDAE" w:rsidR="007D0ECC" w:rsidRPr="00F61CFC" w:rsidRDefault="007D0ECC" w:rsidP="007D0ECC">
            <w:pPr>
              <w:tabs>
                <w:tab w:val="left" w:pos="540"/>
              </w:tabs>
              <w:spacing w:before="120" w:after="0" w:line="240" w:lineRule="auto"/>
              <w:jc w:val="right"/>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-12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77</w:t>
            </w:r>
          </w:p>
        </w:tc>
      </w:tr>
      <w:tr w:rsidR="007D0ECC" w:rsidRPr="001330FC" w14:paraId="06B82A64" w14:textId="77777777" w:rsidTr="00F75C5B">
        <w:tc>
          <w:tcPr>
            <w:tcW w:w="1777" w:type="pct"/>
            <w:shd w:val="clear" w:color="auto" w:fill="auto"/>
          </w:tcPr>
          <w:p w14:paraId="4BDF5898" w14:textId="77777777" w:rsidR="007D0ECC" w:rsidRPr="001330FC" w:rsidRDefault="007D0ECC" w:rsidP="007D0ECC">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564D9F58" w:rsidR="007D0ECC" w:rsidRPr="001330FC" w:rsidRDefault="007D0ECC" w:rsidP="007D0ECC">
            <w:pPr>
              <w:tabs>
                <w:tab w:val="left" w:pos="540"/>
              </w:tabs>
              <w:spacing w:before="120" w:after="0" w:line="240" w:lineRule="auto"/>
              <w:jc w:val="right"/>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704</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 xml:space="preserve">64   </w:t>
            </w:r>
          </w:p>
        </w:tc>
        <w:tc>
          <w:tcPr>
            <w:tcW w:w="1154" w:type="pct"/>
            <w:shd w:val="clear" w:color="auto" w:fill="auto"/>
          </w:tcPr>
          <w:p w14:paraId="5DFB947A" w14:textId="55A89EEC" w:rsidR="007D0ECC" w:rsidRPr="001330FC" w:rsidRDefault="007D0ECC" w:rsidP="007D0ECC">
            <w:pPr>
              <w:tabs>
                <w:tab w:val="left" w:pos="540"/>
              </w:tabs>
              <w:spacing w:before="120" w:after="0" w:line="240" w:lineRule="auto"/>
              <w:jc w:val="right"/>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386</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 xml:space="preserve">51   </w:t>
            </w:r>
          </w:p>
        </w:tc>
        <w:tc>
          <w:tcPr>
            <w:tcW w:w="961" w:type="pct"/>
            <w:shd w:val="clear" w:color="auto" w:fill="auto"/>
          </w:tcPr>
          <w:p w14:paraId="177BE2CA" w14:textId="0F36B1B7" w:rsidR="007D0ECC" w:rsidRPr="001330FC" w:rsidRDefault="007D0ECC" w:rsidP="007D0ECC">
            <w:pPr>
              <w:tabs>
                <w:tab w:val="left" w:pos="540"/>
              </w:tabs>
              <w:spacing w:before="120" w:after="0" w:line="240" w:lineRule="auto"/>
              <w:jc w:val="right"/>
              <w:rPr>
                <w:rFonts w:ascii="Times New Roman" w:eastAsia="Times New Roman" w:hAnsi="Times New Roman"/>
                <w:sz w:val="24"/>
                <w:szCs w:val="24"/>
                <w:lang w:val="nl-NL"/>
              </w:rPr>
            </w:pPr>
            <w:r w:rsidRPr="007D0ECC">
              <w:rPr>
                <w:rFonts w:ascii="Times New Roman" w:eastAsia="Times New Roman" w:hAnsi="Times New Roman"/>
                <w:sz w:val="24"/>
                <w:szCs w:val="24"/>
                <w:lang w:val="nl-NL"/>
              </w:rPr>
              <w:t>-22</w:t>
            </w:r>
            <w:r>
              <w:rPr>
                <w:rFonts w:ascii="Times New Roman" w:eastAsia="Times New Roman" w:hAnsi="Times New Roman"/>
                <w:sz w:val="24"/>
                <w:szCs w:val="24"/>
                <w:lang w:val="nl-NL"/>
              </w:rPr>
              <w:t>,</w:t>
            </w:r>
            <w:r w:rsidRPr="007D0ECC">
              <w:rPr>
                <w:rFonts w:ascii="Times New Roman" w:eastAsia="Times New Roman" w:hAnsi="Times New Roman"/>
                <w:sz w:val="24"/>
                <w:szCs w:val="24"/>
                <w:lang w:val="nl-NL"/>
              </w:rPr>
              <w:t>47</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96285">
        <w:rPr>
          <w:rFonts w:ascii="Times New Roman" w:hAnsi="Times New Roman"/>
          <w:b/>
          <w:sz w:val="24"/>
          <w:szCs w:val="24"/>
          <w:lang w:val="nl-NL"/>
        </w:rPr>
        <w:t xml:space="preserve">4.2. Thống kê về Nhà đầu tư nắm giữ Chứng chỉ </w:t>
      </w:r>
      <w:r w:rsidR="008F2B2D" w:rsidRPr="00896285">
        <w:rPr>
          <w:rFonts w:ascii="Times New Roman" w:hAnsi="Times New Roman"/>
          <w:b/>
          <w:sz w:val="24"/>
          <w:szCs w:val="24"/>
          <w:lang w:val="nl-NL"/>
        </w:rPr>
        <w:t>Q</w:t>
      </w:r>
      <w:r w:rsidRPr="00896285">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A84FFD" w:rsidRPr="00A90AB7" w14:paraId="5AC8833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52C2C70" w:rsidR="00A84FFD" w:rsidRPr="00A90AB7" w:rsidRDefault="00A84FFD" w:rsidP="00A84FF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sidR="00FC17F5">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6077D686"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930</w:t>
            </w:r>
          </w:p>
        </w:tc>
        <w:tc>
          <w:tcPr>
            <w:tcW w:w="2692" w:type="dxa"/>
            <w:tcBorders>
              <w:top w:val="nil"/>
              <w:left w:val="nil"/>
              <w:bottom w:val="single" w:sz="8" w:space="0" w:color="auto"/>
              <w:right w:val="single" w:sz="8" w:space="0" w:color="auto"/>
            </w:tcBorders>
            <w:shd w:val="clear" w:color="auto" w:fill="auto"/>
          </w:tcPr>
          <w:p w14:paraId="0EBE36E9" w14:textId="5FD2CA74"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 xml:space="preserve"> 1</w:t>
            </w:r>
            <w:r w:rsidR="007D0ECC">
              <w:rPr>
                <w:rFonts w:ascii="Times New Roman" w:hAnsi="Times New Roman"/>
                <w:sz w:val="24"/>
                <w:szCs w:val="24"/>
              </w:rPr>
              <w:t>.</w:t>
            </w:r>
            <w:r w:rsidRPr="00601AA1">
              <w:rPr>
                <w:rFonts w:ascii="Times New Roman" w:hAnsi="Times New Roman"/>
                <w:sz w:val="24"/>
                <w:szCs w:val="24"/>
              </w:rPr>
              <w:t>239</w:t>
            </w:r>
            <w:r w:rsidR="007D0ECC">
              <w:rPr>
                <w:rFonts w:ascii="Times New Roman" w:hAnsi="Times New Roman"/>
                <w:sz w:val="24"/>
                <w:szCs w:val="24"/>
              </w:rPr>
              <w:t>.</w:t>
            </w:r>
            <w:r w:rsidRPr="00601AA1">
              <w:rPr>
                <w:rFonts w:ascii="Times New Roman" w:hAnsi="Times New Roman"/>
                <w:sz w:val="24"/>
                <w:szCs w:val="24"/>
              </w:rPr>
              <w:t>775</w:t>
            </w:r>
            <w:r w:rsidR="007D0ECC">
              <w:rPr>
                <w:rFonts w:ascii="Times New Roman" w:hAnsi="Times New Roman"/>
                <w:sz w:val="24"/>
                <w:szCs w:val="24"/>
              </w:rPr>
              <w:t>,</w:t>
            </w:r>
            <w:r w:rsidRPr="00601AA1">
              <w:rPr>
                <w:rFonts w:ascii="Times New Roman" w:hAnsi="Times New Roman"/>
                <w:sz w:val="24"/>
                <w:szCs w:val="24"/>
              </w:rPr>
              <w:t xml:space="preserve">08 </w:t>
            </w:r>
          </w:p>
        </w:tc>
        <w:tc>
          <w:tcPr>
            <w:tcW w:w="1696" w:type="dxa"/>
            <w:tcBorders>
              <w:top w:val="nil"/>
              <w:left w:val="nil"/>
              <w:bottom w:val="single" w:sz="8" w:space="0" w:color="auto"/>
              <w:right w:val="single" w:sz="8" w:space="0" w:color="auto"/>
            </w:tcBorders>
            <w:shd w:val="clear" w:color="auto" w:fill="auto"/>
          </w:tcPr>
          <w:p w14:paraId="324D4E7B" w14:textId="19A7FEA8"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11</w:t>
            </w:r>
            <w:r w:rsidR="007D0ECC">
              <w:rPr>
                <w:rFonts w:ascii="Times New Roman" w:hAnsi="Times New Roman"/>
                <w:sz w:val="24"/>
                <w:szCs w:val="24"/>
              </w:rPr>
              <w:t>,</w:t>
            </w:r>
            <w:r w:rsidRPr="00601AA1">
              <w:rPr>
                <w:rFonts w:ascii="Times New Roman" w:hAnsi="Times New Roman"/>
                <w:sz w:val="24"/>
                <w:szCs w:val="24"/>
              </w:rPr>
              <w:t>22</w:t>
            </w:r>
          </w:p>
        </w:tc>
      </w:tr>
      <w:tr w:rsidR="00A84FFD" w:rsidRPr="00A90AB7" w14:paraId="112DFD1E"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8CE528B" w:rsidR="00A84FFD" w:rsidRPr="00A90AB7" w:rsidRDefault="00A84FFD" w:rsidP="00A84FF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sidR="00FC17F5">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sidR="00FC17F5">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332B382D"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105</w:t>
            </w:r>
          </w:p>
        </w:tc>
        <w:tc>
          <w:tcPr>
            <w:tcW w:w="2692" w:type="dxa"/>
            <w:tcBorders>
              <w:top w:val="nil"/>
              <w:left w:val="nil"/>
              <w:bottom w:val="single" w:sz="8" w:space="0" w:color="auto"/>
              <w:right w:val="single" w:sz="8" w:space="0" w:color="auto"/>
            </w:tcBorders>
            <w:shd w:val="clear" w:color="auto" w:fill="auto"/>
          </w:tcPr>
          <w:p w14:paraId="17E0FA6A" w14:textId="5065975B"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 xml:space="preserve"> 753</w:t>
            </w:r>
            <w:r w:rsidR="007D0ECC">
              <w:rPr>
                <w:rFonts w:ascii="Times New Roman" w:hAnsi="Times New Roman"/>
                <w:sz w:val="24"/>
                <w:szCs w:val="24"/>
              </w:rPr>
              <w:t>.</w:t>
            </w:r>
            <w:r w:rsidRPr="00601AA1">
              <w:rPr>
                <w:rFonts w:ascii="Times New Roman" w:hAnsi="Times New Roman"/>
                <w:sz w:val="24"/>
                <w:szCs w:val="24"/>
              </w:rPr>
              <w:t>250</w:t>
            </w:r>
            <w:r w:rsidR="007D0ECC">
              <w:rPr>
                <w:rFonts w:ascii="Times New Roman" w:hAnsi="Times New Roman"/>
                <w:sz w:val="24"/>
                <w:szCs w:val="24"/>
              </w:rPr>
              <w:t>,</w:t>
            </w:r>
            <w:r w:rsidRPr="00601AA1">
              <w:rPr>
                <w:rFonts w:ascii="Times New Roman" w:hAnsi="Times New Roman"/>
                <w:sz w:val="24"/>
                <w:szCs w:val="24"/>
              </w:rPr>
              <w:t xml:space="preserve">98 </w:t>
            </w:r>
          </w:p>
        </w:tc>
        <w:tc>
          <w:tcPr>
            <w:tcW w:w="1696" w:type="dxa"/>
            <w:tcBorders>
              <w:top w:val="nil"/>
              <w:left w:val="nil"/>
              <w:bottom w:val="single" w:sz="8" w:space="0" w:color="auto"/>
              <w:right w:val="single" w:sz="8" w:space="0" w:color="auto"/>
            </w:tcBorders>
            <w:shd w:val="clear" w:color="auto" w:fill="auto"/>
          </w:tcPr>
          <w:p w14:paraId="2CF369C9" w14:textId="45C58CEE"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6</w:t>
            </w:r>
            <w:r w:rsidR="007D0ECC">
              <w:rPr>
                <w:rFonts w:ascii="Times New Roman" w:hAnsi="Times New Roman"/>
                <w:sz w:val="24"/>
                <w:szCs w:val="24"/>
              </w:rPr>
              <w:t>,</w:t>
            </w:r>
            <w:r w:rsidRPr="00601AA1">
              <w:rPr>
                <w:rFonts w:ascii="Times New Roman" w:hAnsi="Times New Roman"/>
                <w:sz w:val="24"/>
                <w:szCs w:val="24"/>
              </w:rPr>
              <w:t>82</w:t>
            </w:r>
          </w:p>
        </w:tc>
      </w:tr>
      <w:tr w:rsidR="00A84FFD" w:rsidRPr="00A90AB7" w14:paraId="33F2F3B6"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2C83D3C5" w:rsidR="00A84FFD" w:rsidRPr="00A90AB7" w:rsidRDefault="00A84FFD" w:rsidP="00A84FF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sidR="00FC17F5">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sidR="00FC17F5">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3E3E4252"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69</w:t>
            </w:r>
          </w:p>
        </w:tc>
        <w:tc>
          <w:tcPr>
            <w:tcW w:w="2692" w:type="dxa"/>
            <w:tcBorders>
              <w:top w:val="nil"/>
              <w:left w:val="nil"/>
              <w:bottom w:val="single" w:sz="8" w:space="0" w:color="auto"/>
              <w:right w:val="single" w:sz="8" w:space="0" w:color="auto"/>
            </w:tcBorders>
            <w:shd w:val="clear" w:color="auto" w:fill="auto"/>
          </w:tcPr>
          <w:p w14:paraId="7E76C849" w14:textId="5824AB7F"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 xml:space="preserve"> 1</w:t>
            </w:r>
            <w:r w:rsidR="007D0ECC">
              <w:rPr>
                <w:rFonts w:ascii="Times New Roman" w:hAnsi="Times New Roman"/>
                <w:sz w:val="24"/>
                <w:szCs w:val="24"/>
              </w:rPr>
              <w:t>.</w:t>
            </w:r>
            <w:r w:rsidRPr="00601AA1">
              <w:rPr>
                <w:rFonts w:ascii="Times New Roman" w:hAnsi="Times New Roman"/>
                <w:sz w:val="24"/>
                <w:szCs w:val="24"/>
              </w:rPr>
              <w:t>330</w:t>
            </w:r>
            <w:r w:rsidR="007D0ECC">
              <w:rPr>
                <w:rFonts w:ascii="Times New Roman" w:hAnsi="Times New Roman"/>
                <w:sz w:val="24"/>
                <w:szCs w:val="24"/>
              </w:rPr>
              <w:t>.</w:t>
            </w:r>
            <w:r w:rsidRPr="00601AA1">
              <w:rPr>
                <w:rFonts w:ascii="Times New Roman" w:hAnsi="Times New Roman"/>
                <w:sz w:val="24"/>
                <w:szCs w:val="24"/>
              </w:rPr>
              <w:t>650</w:t>
            </w:r>
            <w:r w:rsidR="007D0ECC">
              <w:rPr>
                <w:rFonts w:ascii="Times New Roman" w:hAnsi="Times New Roman"/>
                <w:sz w:val="24"/>
                <w:szCs w:val="24"/>
              </w:rPr>
              <w:t>,</w:t>
            </w:r>
            <w:r w:rsidRPr="00601AA1">
              <w:rPr>
                <w:rFonts w:ascii="Times New Roman" w:hAnsi="Times New Roman"/>
                <w:sz w:val="24"/>
                <w:szCs w:val="24"/>
              </w:rPr>
              <w:t xml:space="preserve">06 </w:t>
            </w:r>
          </w:p>
        </w:tc>
        <w:tc>
          <w:tcPr>
            <w:tcW w:w="1696" w:type="dxa"/>
            <w:tcBorders>
              <w:top w:val="nil"/>
              <w:left w:val="nil"/>
              <w:bottom w:val="single" w:sz="8" w:space="0" w:color="auto"/>
              <w:right w:val="single" w:sz="8" w:space="0" w:color="auto"/>
            </w:tcBorders>
            <w:shd w:val="clear" w:color="auto" w:fill="auto"/>
          </w:tcPr>
          <w:p w14:paraId="2DEE8F0F" w14:textId="4600620A"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12</w:t>
            </w:r>
            <w:r w:rsidR="007D0ECC">
              <w:rPr>
                <w:rFonts w:ascii="Times New Roman" w:hAnsi="Times New Roman"/>
                <w:sz w:val="24"/>
                <w:szCs w:val="24"/>
              </w:rPr>
              <w:t>,</w:t>
            </w:r>
            <w:r w:rsidRPr="00601AA1">
              <w:rPr>
                <w:rFonts w:ascii="Times New Roman" w:hAnsi="Times New Roman"/>
                <w:sz w:val="24"/>
                <w:szCs w:val="24"/>
              </w:rPr>
              <w:t>05</w:t>
            </w:r>
          </w:p>
        </w:tc>
      </w:tr>
      <w:tr w:rsidR="00A84FFD" w:rsidRPr="00A90AB7" w14:paraId="53AAF433"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2BD40B73" w:rsidR="00A84FFD" w:rsidRPr="00A90AB7" w:rsidRDefault="00A84FFD" w:rsidP="00A84FF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sidR="00FC17F5">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sidR="00FC17F5">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601D8F0F"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8</w:t>
            </w:r>
          </w:p>
        </w:tc>
        <w:tc>
          <w:tcPr>
            <w:tcW w:w="2692" w:type="dxa"/>
            <w:tcBorders>
              <w:top w:val="nil"/>
              <w:left w:val="nil"/>
              <w:bottom w:val="single" w:sz="8" w:space="0" w:color="auto"/>
              <w:right w:val="single" w:sz="8" w:space="0" w:color="auto"/>
            </w:tcBorders>
            <w:shd w:val="clear" w:color="auto" w:fill="auto"/>
          </w:tcPr>
          <w:p w14:paraId="1ABD868A" w14:textId="1D710521"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 xml:space="preserve"> 722</w:t>
            </w:r>
            <w:r w:rsidR="007D0ECC">
              <w:rPr>
                <w:rFonts w:ascii="Times New Roman" w:hAnsi="Times New Roman"/>
                <w:sz w:val="24"/>
                <w:szCs w:val="24"/>
              </w:rPr>
              <w:t>.</w:t>
            </w:r>
            <w:r w:rsidRPr="00601AA1">
              <w:rPr>
                <w:rFonts w:ascii="Times New Roman" w:hAnsi="Times New Roman"/>
                <w:sz w:val="24"/>
                <w:szCs w:val="24"/>
              </w:rPr>
              <w:t>065</w:t>
            </w:r>
            <w:r w:rsidR="007D0ECC">
              <w:rPr>
                <w:rFonts w:ascii="Times New Roman" w:hAnsi="Times New Roman"/>
                <w:sz w:val="24"/>
                <w:szCs w:val="24"/>
              </w:rPr>
              <w:t>,</w:t>
            </w:r>
            <w:r w:rsidRPr="00601AA1">
              <w:rPr>
                <w:rFonts w:ascii="Times New Roman" w:hAnsi="Times New Roman"/>
                <w:sz w:val="24"/>
                <w:szCs w:val="24"/>
              </w:rPr>
              <w:t xml:space="preserve">34 </w:t>
            </w:r>
          </w:p>
        </w:tc>
        <w:tc>
          <w:tcPr>
            <w:tcW w:w="1696" w:type="dxa"/>
            <w:tcBorders>
              <w:top w:val="nil"/>
              <w:left w:val="nil"/>
              <w:bottom w:val="single" w:sz="8" w:space="0" w:color="auto"/>
              <w:right w:val="single" w:sz="8" w:space="0" w:color="auto"/>
            </w:tcBorders>
            <w:shd w:val="clear" w:color="auto" w:fill="auto"/>
          </w:tcPr>
          <w:p w14:paraId="73DF2C14" w14:textId="6B944D40"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6</w:t>
            </w:r>
            <w:r w:rsidR="007D0ECC">
              <w:rPr>
                <w:rFonts w:ascii="Times New Roman" w:hAnsi="Times New Roman"/>
                <w:sz w:val="24"/>
                <w:szCs w:val="24"/>
              </w:rPr>
              <w:t>,</w:t>
            </w:r>
            <w:r w:rsidRPr="00601AA1">
              <w:rPr>
                <w:rFonts w:ascii="Times New Roman" w:hAnsi="Times New Roman"/>
                <w:sz w:val="24"/>
                <w:szCs w:val="24"/>
              </w:rPr>
              <w:t>54</w:t>
            </w:r>
          </w:p>
        </w:tc>
      </w:tr>
      <w:tr w:rsidR="00A84FFD" w:rsidRPr="00A90AB7" w14:paraId="656817C8"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14DA7972" w:rsidR="00A84FFD" w:rsidRPr="00A90AB7" w:rsidRDefault="00A84FFD" w:rsidP="00A84FF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sidR="00FC17F5">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5399B0D8"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5B60841F"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 xml:space="preserve"> 7</w:t>
            </w:r>
            <w:r w:rsidR="007D0ECC">
              <w:rPr>
                <w:rFonts w:ascii="Times New Roman" w:hAnsi="Times New Roman"/>
                <w:sz w:val="24"/>
                <w:szCs w:val="24"/>
              </w:rPr>
              <w:t>.</w:t>
            </w:r>
            <w:r w:rsidRPr="00601AA1">
              <w:rPr>
                <w:rFonts w:ascii="Times New Roman" w:hAnsi="Times New Roman"/>
                <w:sz w:val="24"/>
                <w:szCs w:val="24"/>
              </w:rPr>
              <w:t>000</w:t>
            </w:r>
            <w:r w:rsidR="007D0ECC">
              <w:rPr>
                <w:rFonts w:ascii="Times New Roman" w:hAnsi="Times New Roman"/>
                <w:sz w:val="24"/>
                <w:szCs w:val="24"/>
              </w:rPr>
              <w:t>.</w:t>
            </w:r>
            <w:r w:rsidRPr="00601AA1">
              <w:rPr>
                <w:rFonts w:ascii="Times New Roman" w:hAnsi="Times New Roman"/>
                <w:sz w:val="24"/>
                <w:szCs w:val="24"/>
              </w:rPr>
              <w:t>000</w:t>
            </w:r>
            <w:r w:rsidR="007D0ECC">
              <w:rPr>
                <w:rFonts w:ascii="Times New Roman" w:hAnsi="Times New Roman"/>
                <w:sz w:val="24"/>
                <w:szCs w:val="24"/>
              </w:rPr>
              <w:t>,</w:t>
            </w:r>
            <w:r w:rsidRPr="00601AA1">
              <w:rPr>
                <w:rFonts w:ascii="Times New Roman" w:hAnsi="Times New Roman"/>
                <w:sz w:val="24"/>
                <w:szCs w:val="24"/>
              </w:rPr>
              <w:t xml:space="preserve">00 </w:t>
            </w:r>
          </w:p>
        </w:tc>
        <w:tc>
          <w:tcPr>
            <w:tcW w:w="1696" w:type="dxa"/>
            <w:tcBorders>
              <w:top w:val="nil"/>
              <w:left w:val="nil"/>
              <w:bottom w:val="single" w:sz="8" w:space="0" w:color="auto"/>
              <w:right w:val="single" w:sz="8" w:space="0" w:color="auto"/>
            </w:tcBorders>
            <w:shd w:val="clear" w:color="auto" w:fill="auto"/>
          </w:tcPr>
          <w:p w14:paraId="28BFE95B" w14:textId="30E767D7" w:rsidR="00A84FFD" w:rsidRPr="00094E40" w:rsidRDefault="00A84FFD" w:rsidP="00A84FFD">
            <w:pPr>
              <w:spacing w:after="0" w:line="240" w:lineRule="auto"/>
              <w:jc w:val="right"/>
              <w:rPr>
                <w:rFonts w:ascii="Times New Roman" w:eastAsia="Times New Roman" w:hAnsi="Times New Roman"/>
                <w:iCs/>
                <w:sz w:val="24"/>
                <w:szCs w:val="24"/>
              </w:rPr>
            </w:pPr>
            <w:r w:rsidRPr="00601AA1">
              <w:rPr>
                <w:rFonts w:ascii="Times New Roman" w:hAnsi="Times New Roman"/>
                <w:sz w:val="24"/>
                <w:szCs w:val="24"/>
              </w:rPr>
              <w:t>63</w:t>
            </w:r>
            <w:r w:rsidR="007D0ECC">
              <w:rPr>
                <w:rFonts w:ascii="Times New Roman" w:hAnsi="Times New Roman"/>
                <w:sz w:val="24"/>
                <w:szCs w:val="24"/>
              </w:rPr>
              <w:t>,</w:t>
            </w:r>
            <w:r w:rsidRPr="00601AA1">
              <w:rPr>
                <w:rFonts w:ascii="Times New Roman" w:hAnsi="Times New Roman"/>
                <w:sz w:val="24"/>
                <w:szCs w:val="24"/>
              </w:rPr>
              <w:t>37</w:t>
            </w:r>
          </w:p>
        </w:tc>
      </w:tr>
      <w:tr w:rsidR="00A84FFD" w:rsidRPr="00A90AB7" w14:paraId="7A11D66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A84FFD" w:rsidRPr="00A90AB7" w:rsidRDefault="00A84FFD" w:rsidP="00A84FFD">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1C71D3D9" w:rsidR="00A84FFD" w:rsidRPr="00094E40" w:rsidRDefault="00A84FFD" w:rsidP="00A84FFD">
            <w:pPr>
              <w:spacing w:after="0" w:line="240" w:lineRule="auto"/>
              <w:jc w:val="right"/>
              <w:rPr>
                <w:rFonts w:ascii="Times New Roman" w:eastAsia="Times New Roman" w:hAnsi="Times New Roman"/>
                <w:b/>
                <w:bCs/>
                <w:iCs/>
                <w:sz w:val="24"/>
                <w:szCs w:val="24"/>
              </w:rPr>
            </w:pPr>
            <w:r w:rsidRPr="00601AA1">
              <w:rPr>
                <w:rFonts w:ascii="Times New Roman" w:hAnsi="Times New Roman"/>
                <w:b/>
                <w:bCs/>
                <w:sz w:val="24"/>
                <w:szCs w:val="24"/>
              </w:rPr>
              <w:t>1</w:t>
            </w:r>
            <w:r w:rsidR="00FC17F5">
              <w:rPr>
                <w:rFonts w:ascii="Times New Roman" w:hAnsi="Times New Roman"/>
                <w:b/>
                <w:bCs/>
                <w:sz w:val="24"/>
                <w:szCs w:val="24"/>
              </w:rPr>
              <w:t>.</w:t>
            </w:r>
            <w:r w:rsidRPr="00601AA1">
              <w:rPr>
                <w:rFonts w:ascii="Times New Roman" w:hAnsi="Times New Roman"/>
                <w:b/>
                <w:bCs/>
                <w:sz w:val="24"/>
                <w:szCs w:val="24"/>
              </w:rPr>
              <w:t>113</w:t>
            </w:r>
          </w:p>
        </w:tc>
        <w:tc>
          <w:tcPr>
            <w:tcW w:w="2692" w:type="dxa"/>
            <w:tcBorders>
              <w:top w:val="nil"/>
              <w:left w:val="nil"/>
              <w:bottom w:val="single" w:sz="8" w:space="0" w:color="auto"/>
              <w:right w:val="single" w:sz="8" w:space="0" w:color="auto"/>
            </w:tcBorders>
            <w:shd w:val="clear" w:color="auto" w:fill="auto"/>
          </w:tcPr>
          <w:p w14:paraId="270549B9" w14:textId="69802130" w:rsidR="00A84FFD" w:rsidRPr="00094E40" w:rsidRDefault="00A84FFD" w:rsidP="00A84FFD">
            <w:pPr>
              <w:spacing w:after="0" w:line="240" w:lineRule="auto"/>
              <w:jc w:val="right"/>
              <w:rPr>
                <w:rFonts w:ascii="Times New Roman" w:eastAsia="Times New Roman" w:hAnsi="Times New Roman"/>
                <w:b/>
                <w:bCs/>
                <w:iCs/>
                <w:sz w:val="24"/>
                <w:szCs w:val="24"/>
              </w:rPr>
            </w:pPr>
            <w:r w:rsidRPr="00601AA1">
              <w:rPr>
                <w:rFonts w:ascii="Times New Roman" w:hAnsi="Times New Roman"/>
                <w:b/>
                <w:bCs/>
                <w:sz w:val="24"/>
                <w:szCs w:val="24"/>
              </w:rPr>
              <w:t xml:space="preserve"> 11</w:t>
            </w:r>
            <w:r w:rsidR="007D0ECC">
              <w:rPr>
                <w:rFonts w:ascii="Times New Roman" w:hAnsi="Times New Roman"/>
                <w:b/>
                <w:bCs/>
                <w:sz w:val="24"/>
                <w:szCs w:val="24"/>
              </w:rPr>
              <w:t>.</w:t>
            </w:r>
            <w:r w:rsidRPr="00601AA1">
              <w:rPr>
                <w:rFonts w:ascii="Times New Roman" w:hAnsi="Times New Roman"/>
                <w:b/>
                <w:bCs/>
                <w:sz w:val="24"/>
                <w:szCs w:val="24"/>
              </w:rPr>
              <w:t>045</w:t>
            </w:r>
            <w:r w:rsidR="007D0ECC">
              <w:rPr>
                <w:rFonts w:ascii="Times New Roman" w:hAnsi="Times New Roman"/>
                <w:b/>
                <w:bCs/>
                <w:sz w:val="24"/>
                <w:szCs w:val="24"/>
              </w:rPr>
              <w:t>.</w:t>
            </w:r>
            <w:r w:rsidRPr="00601AA1">
              <w:rPr>
                <w:rFonts w:ascii="Times New Roman" w:hAnsi="Times New Roman"/>
                <w:b/>
                <w:bCs/>
                <w:sz w:val="24"/>
                <w:szCs w:val="24"/>
              </w:rPr>
              <w:t>741</w:t>
            </w:r>
            <w:r w:rsidR="007D0ECC">
              <w:rPr>
                <w:rFonts w:ascii="Times New Roman" w:hAnsi="Times New Roman"/>
                <w:b/>
                <w:bCs/>
                <w:sz w:val="24"/>
                <w:szCs w:val="24"/>
              </w:rPr>
              <w:t>,</w:t>
            </w:r>
            <w:r w:rsidRPr="00601AA1">
              <w:rPr>
                <w:rFonts w:ascii="Times New Roman" w:hAnsi="Times New Roman"/>
                <w:b/>
                <w:bCs/>
                <w:sz w:val="24"/>
                <w:szCs w:val="24"/>
              </w:rPr>
              <w:t xml:space="preserve">46 </w:t>
            </w:r>
          </w:p>
        </w:tc>
        <w:tc>
          <w:tcPr>
            <w:tcW w:w="1696" w:type="dxa"/>
            <w:tcBorders>
              <w:top w:val="nil"/>
              <w:left w:val="nil"/>
              <w:bottom w:val="single" w:sz="8" w:space="0" w:color="auto"/>
              <w:right w:val="single" w:sz="8" w:space="0" w:color="auto"/>
            </w:tcBorders>
            <w:shd w:val="clear" w:color="auto" w:fill="auto"/>
          </w:tcPr>
          <w:p w14:paraId="10E9F2BC" w14:textId="7DC06700" w:rsidR="00A84FFD" w:rsidRPr="00094E40" w:rsidRDefault="00A84FFD" w:rsidP="00A84FFD">
            <w:pPr>
              <w:spacing w:after="0" w:line="240" w:lineRule="auto"/>
              <w:jc w:val="right"/>
              <w:rPr>
                <w:rFonts w:ascii="Times New Roman" w:eastAsia="Times New Roman" w:hAnsi="Times New Roman"/>
                <w:b/>
                <w:bCs/>
                <w:iCs/>
                <w:sz w:val="24"/>
                <w:szCs w:val="24"/>
              </w:rPr>
            </w:pPr>
            <w:r w:rsidRPr="00601AA1">
              <w:rPr>
                <w:rFonts w:ascii="Times New Roman" w:hAnsi="Times New Roman"/>
                <w:b/>
                <w:bCs/>
                <w:sz w:val="24"/>
                <w:szCs w:val="24"/>
              </w:rPr>
              <w:t>100</w:t>
            </w:r>
            <w:r w:rsidR="00FC17F5">
              <w:rPr>
                <w:rFonts w:ascii="Times New Roman" w:hAnsi="Times New Roman"/>
                <w:b/>
                <w:bCs/>
                <w:sz w:val="24"/>
                <w:szCs w:val="24"/>
              </w:rPr>
              <w:t>,</w:t>
            </w:r>
            <w:r w:rsidRPr="00601AA1">
              <w:rPr>
                <w:rFonts w:ascii="Times New Roman" w:hAnsi="Times New Roman"/>
                <w:b/>
                <w:bCs/>
                <w:sz w:val="24"/>
                <w:szCs w:val="24"/>
              </w:rPr>
              <w:t>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96285">
        <w:rPr>
          <w:rFonts w:ascii="Times New Roman" w:hAnsi="Times New Roman"/>
          <w:b/>
          <w:sz w:val="24"/>
          <w:szCs w:val="24"/>
          <w:lang w:val="nl-NL"/>
        </w:rPr>
        <w:t>5</w:t>
      </w:r>
      <w:r w:rsidR="00BE6F63" w:rsidRPr="00896285">
        <w:rPr>
          <w:rFonts w:ascii="Times New Roman" w:hAnsi="Times New Roman"/>
          <w:b/>
          <w:sz w:val="24"/>
          <w:szCs w:val="24"/>
          <w:lang w:val="nl-NL"/>
        </w:rPr>
        <w:t>. Thông tin về triển vọng thị trường</w:t>
      </w:r>
    </w:p>
    <w:p w14:paraId="10A5ACAE" w14:textId="77777777" w:rsidR="00A84FFD" w:rsidRDefault="00A84FFD" w:rsidP="00A84FFD">
      <w:pPr>
        <w:shd w:val="clear" w:color="auto" w:fill="FFFFFF"/>
        <w:tabs>
          <w:tab w:val="left" w:pos="540"/>
        </w:tabs>
        <w:spacing w:before="120" w:after="0" w:line="240" w:lineRule="auto"/>
        <w:jc w:val="both"/>
        <w:rPr>
          <w:rFonts w:ascii="Times New Roman" w:hAnsi="Times New Roman"/>
          <w:sz w:val="24"/>
          <w:szCs w:val="24"/>
          <w:lang w:val="nl-NL"/>
        </w:rPr>
      </w:pPr>
      <w:r w:rsidRPr="00A26229">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3EDE3CEB" w14:textId="77777777" w:rsidR="00A84FFD" w:rsidRDefault="00A84FFD" w:rsidP="00A84FFD">
      <w:pPr>
        <w:shd w:val="clear" w:color="auto" w:fill="FFFFFF"/>
        <w:tabs>
          <w:tab w:val="left" w:pos="540"/>
        </w:tabs>
        <w:spacing w:before="120" w:after="0" w:line="240" w:lineRule="auto"/>
        <w:jc w:val="both"/>
        <w:rPr>
          <w:rFonts w:ascii="Times New Roman" w:hAnsi="Times New Roman"/>
          <w:sz w:val="24"/>
          <w:szCs w:val="24"/>
          <w:lang w:val="nl-NL"/>
        </w:rPr>
      </w:pPr>
      <w:r w:rsidRPr="00C46F35">
        <w:rPr>
          <w:noProof/>
        </w:rPr>
        <w:lastRenderedPageBreak/>
        <w:drawing>
          <wp:inline distT="0" distB="0" distL="0" distR="0" wp14:anchorId="6995C68B" wp14:editId="31EEB716">
            <wp:extent cx="5943600" cy="3707130"/>
            <wp:effectExtent l="0" t="0" r="0" b="0"/>
            <wp:docPr id="2069545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707130"/>
                    </a:xfrm>
                    <a:prstGeom prst="rect">
                      <a:avLst/>
                    </a:prstGeom>
                    <a:noFill/>
                    <a:ln>
                      <a:noFill/>
                    </a:ln>
                  </pic:spPr>
                </pic:pic>
              </a:graphicData>
            </a:graphic>
          </wp:inline>
        </w:drawing>
      </w:r>
    </w:p>
    <w:p w14:paraId="6ED3D591" w14:textId="24080014" w:rsidR="00A84FFD" w:rsidRPr="00E4021D" w:rsidRDefault="00A84FFD" w:rsidP="00A84FFD">
      <w:pPr>
        <w:shd w:val="clear" w:color="auto" w:fill="FFFFFF"/>
        <w:tabs>
          <w:tab w:val="left" w:pos="540"/>
        </w:tabs>
        <w:spacing w:before="120" w:after="0" w:line="240" w:lineRule="auto"/>
        <w:jc w:val="both"/>
        <w:rPr>
          <w:rFonts w:ascii="Times New Roman" w:hAnsi="Times New Roman"/>
          <w:color w:val="FF0000"/>
          <w:sz w:val="24"/>
          <w:szCs w:val="24"/>
          <w:lang w:val="nl-NL"/>
        </w:rPr>
      </w:pPr>
      <w:r>
        <w:rPr>
          <w:rFonts w:ascii="Times New Roman" w:hAnsi="Times New Roman"/>
          <w:color w:val="000000" w:themeColor="text1"/>
          <w:sz w:val="24"/>
          <w:szCs w:val="24"/>
          <w:lang w:val="nl-NL"/>
        </w:rPr>
        <w:t>Trong q</w:t>
      </w:r>
      <w:r w:rsidRPr="00641D8E">
        <w:rPr>
          <w:rFonts w:ascii="Times New Roman" w:hAnsi="Times New Roman"/>
          <w:color w:val="000000" w:themeColor="text1"/>
          <w:sz w:val="24"/>
          <w:szCs w:val="24"/>
          <w:lang w:val="nl-NL"/>
        </w:rPr>
        <w:t xml:space="preserve">uý </w:t>
      </w:r>
      <w:r>
        <w:rPr>
          <w:rFonts w:ascii="Times New Roman" w:hAnsi="Times New Roman"/>
          <w:color w:val="000000" w:themeColor="text1"/>
          <w:sz w:val="24"/>
          <w:szCs w:val="24"/>
          <w:lang w:val="nl-NL"/>
        </w:rPr>
        <w:t>I</w:t>
      </w:r>
      <w:r w:rsidRPr="00641D8E">
        <w:rPr>
          <w:rFonts w:ascii="Times New Roman" w:hAnsi="Times New Roman"/>
          <w:color w:val="000000" w:themeColor="text1"/>
          <w:sz w:val="24"/>
          <w:szCs w:val="24"/>
          <w:lang w:val="nl-NL"/>
        </w:rPr>
        <w:t xml:space="preserve"> năm 202</w:t>
      </w:r>
      <w:r>
        <w:rPr>
          <w:rFonts w:ascii="Times New Roman" w:hAnsi="Times New Roman"/>
          <w:color w:val="000000" w:themeColor="text1"/>
          <w:sz w:val="24"/>
          <w:szCs w:val="24"/>
          <w:lang w:val="nl-NL"/>
        </w:rPr>
        <w:t>3</w:t>
      </w:r>
      <w:r w:rsidRPr="00641D8E">
        <w:rPr>
          <w:rFonts w:ascii="Times New Roman" w:hAnsi="Times New Roman"/>
          <w:color w:val="000000" w:themeColor="text1"/>
          <w:sz w:val="24"/>
          <w:szCs w:val="24"/>
          <w:lang w:val="nl-NL"/>
        </w:rPr>
        <w:t xml:space="preserve">, nền kinh tế Việt Nam được cho là tiếp tục </w:t>
      </w:r>
      <w:r>
        <w:rPr>
          <w:rFonts w:ascii="Times New Roman" w:hAnsi="Times New Roman"/>
          <w:color w:val="000000" w:themeColor="text1"/>
          <w:sz w:val="24"/>
          <w:szCs w:val="24"/>
          <w:lang w:val="nl-NL"/>
        </w:rPr>
        <w:t>đối mặt</w:t>
      </w:r>
      <w:r w:rsidRPr="00641D8E">
        <w:rPr>
          <w:rFonts w:ascii="Times New Roman" w:hAnsi="Times New Roman"/>
          <w:color w:val="000000" w:themeColor="text1"/>
          <w:sz w:val="24"/>
          <w:szCs w:val="24"/>
          <w:lang w:val="nl-NL"/>
        </w:rPr>
        <w:t xml:space="preserve"> nhiều khó khăn</w:t>
      </w:r>
      <w:r>
        <w:rPr>
          <w:rFonts w:ascii="Times New Roman" w:hAnsi="Times New Roman"/>
          <w:color w:val="000000" w:themeColor="text1"/>
          <w:sz w:val="24"/>
          <w:szCs w:val="24"/>
          <w:lang w:val="nl-NL"/>
        </w:rPr>
        <w:t>:</w:t>
      </w:r>
      <w:r w:rsidRPr="00641D8E">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sản xuất công nghiệp suy giảm trước tình trạng thiếu hụt các đơn hàng xuất khẩu; điều này kéo theo suy giảm trong nhu cầu tiêu thụ</w:t>
      </w:r>
      <w:r w:rsidRPr="001A2FC7">
        <w:rPr>
          <w:rFonts w:ascii="Times New Roman" w:hAnsi="Times New Roman"/>
          <w:color w:val="000000" w:themeColor="text1"/>
          <w:sz w:val="24"/>
          <w:szCs w:val="24"/>
          <w:lang w:val="nl-NL"/>
        </w:rPr>
        <w:t>.</w:t>
      </w:r>
      <w:r>
        <w:rPr>
          <w:rFonts w:ascii="Times New Roman" w:hAnsi="Times New Roman"/>
          <w:color w:val="000000" w:themeColor="text1"/>
          <w:sz w:val="24"/>
          <w:szCs w:val="24"/>
          <w:lang w:val="nl-NL"/>
        </w:rPr>
        <w:t xml:space="preserve"> Đầu tư công được kỳ vọng từ đầu năm 2023 nhưng kết quả thực hiện trong Quý I chưa thực sự đợt phá. </w:t>
      </w:r>
      <w:r w:rsidRPr="00641D8E">
        <w:rPr>
          <w:rFonts w:ascii="Times New Roman" w:hAnsi="Times New Roman"/>
          <w:color w:val="000000" w:themeColor="text1"/>
          <w:sz w:val="24"/>
          <w:szCs w:val="24"/>
          <w:lang w:val="nl-NL"/>
        </w:rPr>
        <w:t>Điều đó cũng đ</w:t>
      </w:r>
      <w:r>
        <w:rPr>
          <w:rFonts w:ascii="Times New Roman" w:hAnsi="Times New Roman"/>
          <w:color w:val="000000" w:themeColor="text1"/>
          <w:sz w:val="24"/>
          <w:szCs w:val="24"/>
          <w:lang w:val="nl-NL"/>
        </w:rPr>
        <w:t>ã</w:t>
      </w:r>
      <w:r w:rsidRPr="00641D8E">
        <w:rPr>
          <w:rFonts w:ascii="Times New Roman" w:hAnsi="Times New Roman"/>
          <w:color w:val="000000" w:themeColor="text1"/>
          <w:sz w:val="24"/>
          <w:szCs w:val="24"/>
          <w:lang w:val="nl-NL"/>
        </w:rPr>
        <w:t xml:space="preserve"> được phản ánh vào trong thị trường chứng khoán</w:t>
      </w:r>
      <w:r>
        <w:rPr>
          <w:rFonts w:ascii="Times New Roman" w:hAnsi="Times New Roman"/>
          <w:color w:val="000000" w:themeColor="text1"/>
          <w:sz w:val="24"/>
          <w:szCs w:val="24"/>
          <w:lang w:val="nl-NL"/>
        </w:rPr>
        <w:t xml:space="preserve"> khi thị trường tăng giảm đan xen nhau trong Quý I và chưa hình thành xu hướng một cách rõ ràng</w:t>
      </w:r>
      <w:r w:rsidRPr="00641D8E">
        <w:rPr>
          <w:rFonts w:ascii="Times New Roman" w:hAnsi="Times New Roman"/>
          <w:color w:val="000000" w:themeColor="text1"/>
          <w:sz w:val="24"/>
          <w:szCs w:val="24"/>
          <w:lang w:val="nl-NL"/>
        </w:rPr>
        <w:t xml:space="preserve">. Thanh khoản của thị trường cũng giảm mạnh tương ứng. Một điểm tích cực là dòng tiền tư khối ngoại đã quay lại thị trường, đặc biệt là dòng vốn ngoại từ Thái Lan, Đài Loan thông qua các quỹ danh mục hoán đổi (“ETF”), tuy nhiên quy mô còn hạn chế so với thị trường do đó tác động chung đến chỉ số là không đáng kể. </w:t>
      </w:r>
    </w:p>
    <w:p w14:paraId="4FB4FF7B" w14:textId="77777777" w:rsidR="00A84FFD" w:rsidRDefault="00A84FFD" w:rsidP="00A84FF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Những bất ổn vĩ mô của nền kinh tế hoặc các sự kiện tiêu cực sẽ qua đi và dần được điều chỉnh để giúp nền kinh tế phục hồi. Việt Nam đã có nhiều kinh nghiệm trong việc điều hành nền kinh tế vượt qua các giai đoạn khó khăn. Vì vậy chúng tôi tin rằng với nhiều giải pháp hợp lý trong điều hành vĩ mô thời gian gần đây cũng như nỗ lực đẩy lùi các hoạt động đầu cơ, lũng đoạn thị trường, giữ lạm phát và tỷ giá ổn định, điều hành giảm giá xăng dầu, thị trường chứng khoán sẽ dần phục hồi, niềm tin của nhà đầu tư trở lại cùng với triển vọng tích cực hơn thì thị trường chứng khoán sẽ tiếp tục phục hồi và tăng trưởng trong dài hạn. Các tổ chức quốc tế đều đồng thuận cho rằng nền kinh tế Việt Nam là điểm sáng hiếm hoi trong bối cảnh suy thoái toàn cầu. Nền kinh tế Việt Nam dự báo sẽ hồi phục dần và tăng trưởng ổn định trong các năm tiếp theo. Trong trung dài hạn thị trường Chứng khoán Việt Nam vẫn sẽ nhiều tiềm năng phát triển khi:</w:t>
      </w:r>
    </w:p>
    <w:p w14:paraId="6DB9E96C" w14:textId="77777777" w:rsidR="00A84FFD" w:rsidRPr="00EB4976" w:rsidRDefault="00A84FFD" w:rsidP="00A84FFD">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Với môi trường kinh tế vĩ mô: Việt Nam được đánh giá phát triển ổn định thể hiện qua các tiêu chí như tăng trưởng GDP cao, lạm phát được kiểm soát ở mức vừa phải so với các quốc gia khác, tỷ giá giao động trong biên độ </w:t>
      </w:r>
      <w:r w:rsidRPr="00EB4976">
        <w:rPr>
          <w:rFonts w:ascii="Times New Roman" w:hAnsi="Times New Roman"/>
          <w:sz w:val="24"/>
          <w:szCs w:val="24"/>
          <w:lang w:val="nl-NL"/>
        </w:rPr>
        <w:t xml:space="preserve">không quá lớn (dù có vài thời điểm và </w:t>
      </w:r>
      <w:r w:rsidRPr="00EB4976">
        <w:rPr>
          <w:rFonts w:ascii="Times New Roman" w:hAnsi="Times New Roman"/>
          <w:sz w:val="24"/>
          <w:szCs w:val="24"/>
          <w:lang w:val="nl-NL"/>
        </w:rPr>
        <w:lastRenderedPageBreak/>
        <w:t>sự kiện đặc biệt làm tỷ giá biến động mạnh nhưng chỉ trong thời gian khá ngắn), tình hình thu hút FDI vẫn được duy trì chưa có dấu hiệu tiêu cực,... Như vậy, nền kinh tế Việt Nam đang tiếp tục bước trên chu kỳ kinh tế đi lên.</w:t>
      </w:r>
    </w:p>
    <w:p w14:paraId="103CC8FA" w14:textId="77777777" w:rsidR="00A84FFD" w:rsidRPr="00EB4976" w:rsidRDefault="00A84FFD" w:rsidP="00A84FFD">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EB4976">
        <w:rPr>
          <w:rFonts w:ascii="Times New Roman" w:hAnsi="Times New Roman"/>
          <w:sz w:val="24"/>
          <w:szCs w:val="24"/>
          <w:lang w:val="nl-NL"/>
        </w:rPr>
        <w:t>Về đánh giá Thị trường Chứng khoán: với định giá hợp lý và mức sinh lời hấp dẫn hơn so với các thị trường trong khu vực (chỉ số giá trên thu nhập P/E thấp hơn mức trung bình trong nhiều năm qua, và hấp dẫn hơn so với các thị trường khu vực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06F6D24D" w14:textId="77777777" w:rsidR="00A84FFD" w:rsidRDefault="00A84FFD" w:rsidP="00A84FF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đã được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w:t>
      </w:r>
    </w:p>
    <w:p w14:paraId="45EE7F48" w14:textId="77777777" w:rsidR="00A84FFD" w:rsidRDefault="00A84FFD" w:rsidP="00A84FF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Tuy nhiên chúng tôi vẫn khuyến nghị thận trọng với những rủi ro vĩ mô có thể tiếp tục xấu đi và ảnh hưởng sâu rộng đến tình hình kinh tế Việt Nam cũng như trên toàn thế giới: </w:t>
      </w:r>
      <w:r w:rsidRPr="00921FF0">
        <w:rPr>
          <w:rFonts w:ascii="Times New Roman" w:hAnsi="Times New Roman"/>
          <w:color w:val="000000" w:themeColor="text1"/>
          <w:sz w:val="24"/>
          <w:szCs w:val="24"/>
          <w:lang w:val="nl-NL"/>
        </w:rPr>
        <w:t>(i) xung đột tại Ukraina vẫn dai dẳng, phức tạp, khó lường; (ii) giá cả, lạm phát giảm nhiệt nhưng còn ở mức cao, lãi suất vẫn trong xu thế tăng trong nửa đầu năm và dự báo còn ở mức cao trong cả năm 2023; (iii) sự đổ vỡ, phá sản của một số ngân hàng lớn tại Mỹ, Thụy Sĩ,... tác động tiêu cực tới hệ thống tài chính - ngân hàng, niềm tin người dân, nhà đầu tư và làm tăng rủi ro tài chính - tiền tệ quốc tế, kéo theo đà phục hồi của kinh tế toàn cầu chưa thực sự vững chắc; (iv) rủi ro an ninh năng lượng và an ninh lương thực vẫn hiện hữu</w:t>
      </w:r>
      <w:r>
        <w:rPr>
          <w:rFonts w:ascii="Times New Roman" w:hAnsi="Times New Roman"/>
          <w:sz w:val="24"/>
          <w:szCs w:val="24"/>
          <w:lang w:val="nl-NL"/>
        </w:rPr>
        <w:t>. Đối với trong nước, rủi ro thị trường trái phiếu doanh nghiệp và nợ xấu của hệ thống ngân hàng chưa đo lường hết quy mô và bức tranh rủi ro ngày càng rõ ràng hơn. Việc giữ ổn định kinh tế vĩ mô và thúc đẩy tăng trưởng như hiện nay được đánh giá là nhiệm vụ khá thách thức cho Chính Phủ.</w:t>
      </w:r>
    </w:p>
    <w:p w14:paraId="68077B67" w14:textId="77777777" w:rsidR="00A84FFD" w:rsidRDefault="00A84FFD" w:rsidP="00A84FFD">
      <w:pPr>
        <w:shd w:val="clear" w:color="auto" w:fill="FFFFFF"/>
        <w:tabs>
          <w:tab w:val="left" w:pos="540"/>
        </w:tabs>
        <w:spacing w:before="120" w:after="0" w:line="240" w:lineRule="auto"/>
        <w:jc w:val="both"/>
        <w:rPr>
          <w:rFonts w:ascii="Times New Roman" w:hAnsi="Times New Roman"/>
          <w:sz w:val="24"/>
          <w:szCs w:val="24"/>
          <w:lang w:val="nl-NL"/>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896285">
        <w:rPr>
          <w:rFonts w:ascii="Times New Roman" w:hAnsi="Times New Roman"/>
          <w:b/>
          <w:sz w:val="24"/>
          <w:szCs w:val="24"/>
          <w:lang w:val="nl-NL"/>
        </w:rPr>
        <w:t>6</w:t>
      </w:r>
      <w:r w:rsidR="00BE6F63" w:rsidRPr="00896285">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293FB608" w14:textId="77777777" w:rsidR="003902A5" w:rsidRPr="00DF533C" w:rsidRDefault="003902A5" w:rsidP="003902A5">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C37188B" w14:textId="77777777" w:rsidR="003902A5" w:rsidRPr="00DF533C" w:rsidRDefault="003902A5" w:rsidP="003902A5">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38B53DFD" w14:textId="77777777" w:rsidR="003902A5" w:rsidRPr="00DF533C" w:rsidRDefault="003902A5" w:rsidP="003902A5">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C17D88F" w14:textId="77777777" w:rsidR="003902A5" w:rsidRPr="00DF533C" w:rsidRDefault="003902A5" w:rsidP="003902A5">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59DBA63D" w14:textId="77777777" w:rsidR="003902A5" w:rsidRPr="00DF533C" w:rsidRDefault="003902A5" w:rsidP="003902A5">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5A854627" w14:textId="77777777" w:rsidR="003902A5" w:rsidRPr="00DF533C" w:rsidRDefault="003902A5" w:rsidP="003902A5">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45E137C2" w14:textId="77777777" w:rsidR="003902A5" w:rsidRPr="00DF533C" w:rsidRDefault="003902A5" w:rsidP="003902A5">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lastRenderedPageBreak/>
              <w:t xml:space="preserve">Chứng chỉ hành nghề Quản lý Quỹ của Ủy ban Chứng khoán Nhà nước. </w:t>
            </w:r>
          </w:p>
          <w:p w14:paraId="6C24F566" w14:textId="77777777" w:rsidR="003902A5" w:rsidRPr="00DF533C" w:rsidRDefault="003902A5" w:rsidP="003902A5">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60E747C8" w:rsidR="009E4A9A" w:rsidRPr="00A90AB7" w:rsidRDefault="003902A5" w:rsidP="003902A5">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9E4A9A" w:rsidRPr="00A90AB7" w14:paraId="6F543997" w14:textId="77777777" w:rsidTr="005E549F">
        <w:tc>
          <w:tcPr>
            <w:tcW w:w="2970" w:type="dxa"/>
          </w:tcPr>
          <w:p w14:paraId="38EEFAEB" w14:textId="77777777" w:rsidR="009E4A9A" w:rsidRPr="00DF533C" w:rsidRDefault="009E4A9A" w:rsidP="009E4A9A">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lastRenderedPageBreak/>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08101219"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Giám đốc, Trưởng Bộ phận Phát triển Kinh doanh</w:t>
            </w:r>
          </w:p>
        </w:tc>
        <w:tc>
          <w:tcPr>
            <w:tcW w:w="6390" w:type="dxa"/>
          </w:tcPr>
          <w:p w14:paraId="6F818C0A" w14:textId="77777777" w:rsidR="006C47EE" w:rsidRPr="00DF533C" w:rsidRDefault="006C47EE" w:rsidP="006C47EE">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57E63D6A" w14:textId="77777777" w:rsidR="006C47EE" w:rsidRPr="00DF533C"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36CEE6FF" w14:textId="77777777" w:rsidR="006C47EE" w:rsidRPr="00DF533C"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3A809629" w14:textId="77777777" w:rsidR="006C47EE" w:rsidRPr="00DF533C" w:rsidRDefault="006C47EE" w:rsidP="006C47EE">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720D6E58" w14:textId="77777777" w:rsidR="006C47EE" w:rsidRPr="00DF533C" w:rsidRDefault="006C47EE" w:rsidP="006C47EE">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084F22CE" w14:textId="77777777" w:rsidR="006C47EE" w:rsidRPr="00DF533C" w:rsidRDefault="006C47EE" w:rsidP="006C47EE">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5EF6DDA0" w:rsidR="009E4A9A" w:rsidRPr="00A90AB7" w:rsidRDefault="006C47EE" w:rsidP="006C47EE">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6B47FEA" w14:textId="77777777" w:rsidR="00896285" w:rsidRDefault="00896285" w:rsidP="00BF217F">
      <w:pPr>
        <w:shd w:val="clear" w:color="auto" w:fill="FFFFFF"/>
        <w:tabs>
          <w:tab w:val="left" w:pos="540"/>
        </w:tabs>
        <w:spacing w:before="120" w:after="0" w:line="240" w:lineRule="auto"/>
        <w:jc w:val="both"/>
        <w:rPr>
          <w:rFonts w:ascii="Times New Roman" w:hAnsi="Times New Roman"/>
          <w:sz w:val="24"/>
          <w:szCs w:val="24"/>
          <w:lang w:val="nl-NL"/>
        </w:rPr>
      </w:pPr>
    </w:p>
    <w:p w14:paraId="31E56BD0" w14:textId="77777777" w:rsidR="00896285" w:rsidRDefault="00896285" w:rsidP="00BF217F">
      <w:pPr>
        <w:shd w:val="clear" w:color="auto" w:fill="FFFFFF"/>
        <w:tabs>
          <w:tab w:val="left" w:pos="540"/>
        </w:tabs>
        <w:spacing w:before="120" w:after="0" w:line="240" w:lineRule="auto"/>
        <w:jc w:val="both"/>
        <w:rPr>
          <w:rFonts w:ascii="Times New Roman" w:hAnsi="Times New Roman"/>
          <w:sz w:val="24"/>
          <w:szCs w:val="24"/>
          <w:lang w:val="nl-NL"/>
        </w:rPr>
      </w:pPr>
    </w:p>
    <w:p w14:paraId="612C80CD" w14:textId="77777777" w:rsidR="00896285" w:rsidRPr="00BF217F" w:rsidRDefault="00896285"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lastRenderedPageBreak/>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7E0E5CEE"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3526A060" w14:textId="77777777" w:rsidR="006C47EE" w:rsidRPr="007B27C8" w:rsidRDefault="006C47EE" w:rsidP="006C47EE">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25E343D8" w14:textId="77777777" w:rsidR="006C47EE" w:rsidRPr="007B27C8"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AAE6C18" w14:textId="77777777" w:rsidR="006C47EE" w:rsidRPr="007B27C8"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30759828" w14:textId="77777777" w:rsidR="006C47EE" w:rsidRPr="007B27C8"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2A5AFC4B" w14:textId="77777777" w:rsidR="006C47EE" w:rsidRPr="007B27C8" w:rsidRDefault="006C47EE" w:rsidP="006C47EE">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F8D80D7" w14:textId="77777777" w:rsidR="006C47EE" w:rsidRPr="007B27C8" w:rsidRDefault="006C47EE" w:rsidP="006C47EE">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7294AFC3" w:rsidR="009E4A9A" w:rsidRPr="007B27C8" w:rsidRDefault="006C47EE" w:rsidP="006C47EE">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2A2452D5" w14:textId="77777777" w:rsidR="006C47EE" w:rsidRPr="007B27C8" w:rsidRDefault="006C47EE" w:rsidP="006C47EE">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E8A700C" w14:textId="77777777" w:rsidR="006C47EE" w:rsidRPr="007B27C8"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2FF95ED1" w14:textId="77777777" w:rsidR="006C47EE" w:rsidRPr="007B27C8" w:rsidRDefault="006C47EE" w:rsidP="006C47EE">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0CB74555" w14:textId="77777777" w:rsidR="006C47EE" w:rsidRPr="007B27C8" w:rsidRDefault="006C47EE" w:rsidP="006C47EE">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6DEB7357" w14:textId="77777777" w:rsidR="006C47EE" w:rsidRPr="007B27C8" w:rsidRDefault="006C47EE" w:rsidP="006C47EE">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CB4C9E9" w:rsidR="009E4A9A" w:rsidRPr="007B27C8" w:rsidRDefault="006C47EE" w:rsidP="006C47EE">
            <w:pPr>
              <w:spacing w:before="120"/>
              <w:rPr>
                <w:rFonts w:ascii="Times New Roman" w:hAnsi="Times New Roman"/>
                <w:sz w:val="24"/>
                <w:szCs w:val="24"/>
                <w:lang w:val="nl-NL"/>
              </w:rPr>
            </w:pPr>
            <w:r w:rsidRPr="007B27C8">
              <w:rPr>
                <w:rFonts w:ascii="Times New Roman" w:hAnsi="Times New Roman"/>
                <w:sz w:val="24"/>
                <w:szCs w:val="24"/>
                <w:lang w:val="nl-NL"/>
              </w:rPr>
              <w:t>Trên mười bốn (14)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w:t>
            </w:r>
            <w:r w:rsidRPr="00DF533C">
              <w:rPr>
                <w:rFonts w:ascii="Times New Roman" w:hAnsi="Times New Roman"/>
                <w:sz w:val="24"/>
                <w:szCs w:val="24"/>
                <w:lang w:val="nl-NL"/>
              </w:rPr>
              <w:lastRenderedPageBreak/>
              <w:t>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lastRenderedPageBreak/>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Châu Á Thái Bình Dương.</w:t>
            </w:r>
          </w:p>
        </w:tc>
      </w:tr>
    </w:tbl>
    <w:p w14:paraId="19BE4514" w14:textId="77777777" w:rsidR="00896285" w:rsidRDefault="00896285" w:rsidP="00315A8E">
      <w:pPr>
        <w:tabs>
          <w:tab w:val="left" w:pos="540"/>
        </w:tabs>
        <w:spacing w:before="120"/>
        <w:jc w:val="right"/>
        <w:rPr>
          <w:rFonts w:ascii="Times New Roman" w:eastAsia="Times New Roman" w:hAnsi="Times New Roman"/>
          <w:i/>
          <w:lang w:val="nl-NL"/>
        </w:rPr>
      </w:pPr>
    </w:p>
    <w:p w14:paraId="7269B5FB" w14:textId="77777777" w:rsidR="00896285" w:rsidRDefault="00896285" w:rsidP="00315A8E">
      <w:pPr>
        <w:tabs>
          <w:tab w:val="left" w:pos="540"/>
        </w:tabs>
        <w:spacing w:before="120"/>
        <w:jc w:val="right"/>
        <w:rPr>
          <w:rFonts w:ascii="Times New Roman" w:eastAsia="Times New Roman" w:hAnsi="Times New Roman"/>
          <w:i/>
          <w:lang w:val="nl-NL"/>
        </w:rPr>
      </w:pPr>
    </w:p>
    <w:p w14:paraId="0B24B535" w14:textId="336CDD11"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lastRenderedPageBreak/>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0E3393">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0E3393">
        <w:rPr>
          <w:rFonts w:ascii="Times New Roman" w:eastAsia="Times New Roman" w:hAnsi="Times New Roman"/>
          <w:i/>
          <w:lang w:val="nl-NL"/>
        </w:rPr>
        <w:t>0</w:t>
      </w:r>
      <w:r w:rsidR="00E67E98">
        <w:rPr>
          <w:rFonts w:ascii="Times New Roman" w:eastAsia="Times New Roman" w:hAnsi="Times New Roman"/>
          <w:i/>
          <w:lang w:val="nl-NL"/>
        </w:rPr>
        <w:t>4</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0E3393">
        <w:rPr>
          <w:rFonts w:ascii="Times New Roman" w:eastAsia="Times New Roman" w:hAnsi="Times New Roman"/>
          <w:i/>
          <w:lang w:val="nl-NL"/>
        </w:rPr>
        <w:t>3</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67968"/>
    <w:rsid w:val="00075787"/>
    <w:rsid w:val="00087AE7"/>
    <w:rsid w:val="00091CAB"/>
    <w:rsid w:val="00094E40"/>
    <w:rsid w:val="0009649C"/>
    <w:rsid w:val="000A2693"/>
    <w:rsid w:val="000B431B"/>
    <w:rsid w:val="000C014D"/>
    <w:rsid w:val="000C4474"/>
    <w:rsid w:val="000C67AE"/>
    <w:rsid w:val="000D074B"/>
    <w:rsid w:val="000D3A01"/>
    <w:rsid w:val="000E3393"/>
    <w:rsid w:val="000E3B0B"/>
    <w:rsid w:val="000E5FE9"/>
    <w:rsid w:val="000F2123"/>
    <w:rsid w:val="000F601D"/>
    <w:rsid w:val="001046F6"/>
    <w:rsid w:val="00116153"/>
    <w:rsid w:val="00123825"/>
    <w:rsid w:val="00124294"/>
    <w:rsid w:val="00131315"/>
    <w:rsid w:val="001321D1"/>
    <w:rsid w:val="001330FC"/>
    <w:rsid w:val="00137C1F"/>
    <w:rsid w:val="00147E0F"/>
    <w:rsid w:val="00151BC4"/>
    <w:rsid w:val="00156661"/>
    <w:rsid w:val="00163E6B"/>
    <w:rsid w:val="001660FB"/>
    <w:rsid w:val="00171D24"/>
    <w:rsid w:val="0017714B"/>
    <w:rsid w:val="0018025F"/>
    <w:rsid w:val="00181C49"/>
    <w:rsid w:val="001966AE"/>
    <w:rsid w:val="001B0B30"/>
    <w:rsid w:val="001B784B"/>
    <w:rsid w:val="001C4B96"/>
    <w:rsid w:val="001D49A9"/>
    <w:rsid w:val="001D6CAC"/>
    <w:rsid w:val="001E40A2"/>
    <w:rsid w:val="001E4811"/>
    <w:rsid w:val="00203124"/>
    <w:rsid w:val="00213020"/>
    <w:rsid w:val="00220EA1"/>
    <w:rsid w:val="002243DA"/>
    <w:rsid w:val="00245818"/>
    <w:rsid w:val="002616E7"/>
    <w:rsid w:val="0026620B"/>
    <w:rsid w:val="002841FF"/>
    <w:rsid w:val="00290D33"/>
    <w:rsid w:val="002A14C7"/>
    <w:rsid w:val="002D4C06"/>
    <w:rsid w:val="002E1952"/>
    <w:rsid w:val="003011A5"/>
    <w:rsid w:val="00315A8E"/>
    <w:rsid w:val="00324B82"/>
    <w:rsid w:val="003329D6"/>
    <w:rsid w:val="003355C3"/>
    <w:rsid w:val="00335F45"/>
    <w:rsid w:val="00360AD3"/>
    <w:rsid w:val="00363C83"/>
    <w:rsid w:val="0037699B"/>
    <w:rsid w:val="00383328"/>
    <w:rsid w:val="00386B2A"/>
    <w:rsid w:val="003875D1"/>
    <w:rsid w:val="003902A5"/>
    <w:rsid w:val="00390432"/>
    <w:rsid w:val="00394460"/>
    <w:rsid w:val="003A4C1C"/>
    <w:rsid w:val="003A4D71"/>
    <w:rsid w:val="003B07B0"/>
    <w:rsid w:val="003D42C3"/>
    <w:rsid w:val="003E0EF5"/>
    <w:rsid w:val="003E3D5C"/>
    <w:rsid w:val="003F36B2"/>
    <w:rsid w:val="003F7CB7"/>
    <w:rsid w:val="00420BBF"/>
    <w:rsid w:val="00424BCD"/>
    <w:rsid w:val="00443476"/>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91709"/>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902A3"/>
    <w:rsid w:val="006A5246"/>
    <w:rsid w:val="006B2F2D"/>
    <w:rsid w:val="006C47EE"/>
    <w:rsid w:val="006D6A1B"/>
    <w:rsid w:val="006E2436"/>
    <w:rsid w:val="006F7015"/>
    <w:rsid w:val="00701DBC"/>
    <w:rsid w:val="007104D6"/>
    <w:rsid w:val="00713CC7"/>
    <w:rsid w:val="0073061F"/>
    <w:rsid w:val="00747879"/>
    <w:rsid w:val="00753C12"/>
    <w:rsid w:val="00756A76"/>
    <w:rsid w:val="00763691"/>
    <w:rsid w:val="00764C46"/>
    <w:rsid w:val="00792A48"/>
    <w:rsid w:val="007959DC"/>
    <w:rsid w:val="007A2D4E"/>
    <w:rsid w:val="007B27C8"/>
    <w:rsid w:val="007B289D"/>
    <w:rsid w:val="007C5B05"/>
    <w:rsid w:val="007D0745"/>
    <w:rsid w:val="007D0ECC"/>
    <w:rsid w:val="007F66BE"/>
    <w:rsid w:val="008001E9"/>
    <w:rsid w:val="00804BBD"/>
    <w:rsid w:val="00816829"/>
    <w:rsid w:val="00826BB2"/>
    <w:rsid w:val="00830EAF"/>
    <w:rsid w:val="0083372E"/>
    <w:rsid w:val="00833A8B"/>
    <w:rsid w:val="00860234"/>
    <w:rsid w:val="00860A96"/>
    <w:rsid w:val="008707C6"/>
    <w:rsid w:val="008731A7"/>
    <w:rsid w:val="008873DE"/>
    <w:rsid w:val="008939A1"/>
    <w:rsid w:val="00896285"/>
    <w:rsid w:val="008971AB"/>
    <w:rsid w:val="00897BB3"/>
    <w:rsid w:val="008B0C11"/>
    <w:rsid w:val="008D0C99"/>
    <w:rsid w:val="008D5113"/>
    <w:rsid w:val="008D629B"/>
    <w:rsid w:val="008E75CF"/>
    <w:rsid w:val="008F2B2D"/>
    <w:rsid w:val="008F3818"/>
    <w:rsid w:val="0090437A"/>
    <w:rsid w:val="00912E19"/>
    <w:rsid w:val="00931464"/>
    <w:rsid w:val="0093157F"/>
    <w:rsid w:val="0093357C"/>
    <w:rsid w:val="00935B7F"/>
    <w:rsid w:val="0095587A"/>
    <w:rsid w:val="0096433E"/>
    <w:rsid w:val="0096793F"/>
    <w:rsid w:val="00967CA8"/>
    <w:rsid w:val="00981F7A"/>
    <w:rsid w:val="00982758"/>
    <w:rsid w:val="00985B28"/>
    <w:rsid w:val="009C5637"/>
    <w:rsid w:val="009D5686"/>
    <w:rsid w:val="009D7171"/>
    <w:rsid w:val="009E4A9A"/>
    <w:rsid w:val="009F4856"/>
    <w:rsid w:val="00A002EB"/>
    <w:rsid w:val="00A04A2C"/>
    <w:rsid w:val="00A16D50"/>
    <w:rsid w:val="00A26229"/>
    <w:rsid w:val="00A27B9B"/>
    <w:rsid w:val="00A354B3"/>
    <w:rsid w:val="00A377D1"/>
    <w:rsid w:val="00A42F64"/>
    <w:rsid w:val="00A44447"/>
    <w:rsid w:val="00A474F7"/>
    <w:rsid w:val="00A81069"/>
    <w:rsid w:val="00A84FFD"/>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63DD9"/>
    <w:rsid w:val="00B73897"/>
    <w:rsid w:val="00B7729E"/>
    <w:rsid w:val="00B77864"/>
    <w:rsid w:val="00B83A50"/>
    <w:rsid w:val="00B83A7D"/>
    <w:rsid w:val="00B97429"/>
    <w:rsid w:val="00B97B26"/>
    <w:rsid w:val="00BA4D7F"/>
    <w:rsid w:val="00BD079F"/>
    <w:rsid w:val="00BE1598"/>
    <w:rsid w:val="00BE6F63"/>
    <w:rsid w:val="00BF217F"/>
    <w:rsid w:val="00BF44CF"/>
    <w:rsid w:val="00C17A7C"/>
    <w:rsid w:val="00C326B2"/>
    <w:rsid w:val="00C32781"/>
    <w:rsid w:val="00C3684A"/>
    <w:rsid w:val="00C41CA6"/>
    <w:rsid w:val="00C47453"/>
    <w:rsid w:val="00C5103F"/>
    <w:rsid w:val="00C527C7"/>
    <w:rsid w:val="00C5765C"/>
    <w:rsid w:val="00C8194B"/>
    <w:rsid w:val="00C83D1E"/>
    <w:rsid w:val="00CA76CF"/>
    <w:rsid w:val="00CC0FF9"/>
    <w:rsid w:val="00CD495C"/>
    <w:rsid w:val="00CF0D94"/>
    <w:rsid w:val="00D10122"/>
    <w:rsid w:val="00D11DF9"/>
    <w:rsid w:val="00D135E8"/>
    <w:rsid w:val="00D32EB2"/>
    <w:rsid w:val="00D55232"/>
    <w:rsid w:val="00D66826"/>
    <w:rsid w:val="00D806C4"/>
    <w:rsid w:val="00D8541F"/>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67E98"/>
    <w:rsid w:val="00E74ED3"/>
    <w:rsid w:val="00E92263"/>
    <w:rsid w:val="00E95030"/>
    <w:rsid w:val="00EA03A4"/>
    <w:rsid w:val="00EA431F"/>
    <w:rsid w:val="00EB7C98"/>
    <w:rsid w:val="00EC15EC"/>
    <w:rsid w:val="00EC1DDD"/>
    <w:rsid w:val="00ED15C1"/>
    <w:rsid w:val="00ED4A9C"/>
    <w:rsid w:val="00EE2193"/>
    <w:rsid w:val="00EE3F61"/>
    <w:rsid w:val="00EF226D"/>
    <w:rsid w:val="00EF41E2"/>
    <w:rsid w:val="00F00770"/>
    <w:rsid w:val="00F01A1F"/>
    <w:rsid w:val="00F075DE"/>
    <w:rsid w:val="00F23C43"/>
    <w:rsid w:val="00F61CFC"/>
    <w:rsid w:val="00F72260"/>
    <w:rsid w:val="00F91FAC"/>
    <w:rsid w:val="00F92921"/>
    <w:rsid w:val="00FA0348"/>
    <w:rsid w:val="00FA2A53"/>
    <w:rsid w:val="00FB29CA"/>
    <w:rsid w:val="00FB7B6E"/>
    <w:rsid w:val="00FC17F5"/>
    <w:rsid w:val="00FC1847"/>
    <w:rsid w:val="00FC1F8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BF6A-4365-8EC0-D27C5BF0F18F}"/>
              </c:ext>
            </c:extLst>
          </c:dPt>
          <c:cat>
            <c:numRef>
              <c:f>Chart!$A$2:$A$261</c:f>
              <c:numCache>
                <c:formatCode>[$-409]d\-mmm\-yy;@</c:formatCode>
                <c:ptCount val="260"/>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numCache>
            </c:numRef>
          </c:cat>
          <c:val>
            <c:numRef>
              <c:f>Chart!$B$2:$B$261</c:f>
              <c:numCache>
                <c:formatCode>_(* #,##0.00_);_(* \(#,##0.00\);_(* "-"??_);_(@_)</c:formatCode>
                <c:ptCount val="260"/>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numCache>
            </c:numRef>
          </c:val>
          <c:smooth val="0"/>
          <c:extLst>
            <c:ext xmlns:c16="http://schemas.microsoft.com/office/drawing/2014/chart" uri="{C3380CC4-5D6E-409C-BE32-E72D297353CC}">
              <c16:uniqueId val="{00000001-BF6A-4365-8EC0-D27C5BF0F18F}"/>
            </c:ext>
          </c:extLst>
        </c:ser>
        <c:dLbls>
          <c:showLegendKey val="0"/>
          <c:showVal val="0"/>
          <c:showCatName val="0"/>
          <c:showSerName val="0"/>
          <c:showPercent val="0"/>
          <c:showBubbleSize val="0"/>
        </c:dLbls>
        <c:smooth val="0"/>
        <c:axId val="528596872"/>
        <c:axId val="518169832"/>
      </c:lineChart>
      <c:dateAx>
        <c:axId val="528596872"/>
        <c:scaling>
          <c:orientation val="minMax"/>
          <c:max val="45016"/>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bLkEE9+jelzvMu6jQQG/dcqa+TA=</DigestValue>
    </Reference>
    <Reference Type="http://www.w3.org/2000/09/xmldsig#Object" URI="#idOfficeObject">
      <DigestMethod Algorithm="http://www.w3.org/2000/09/xmldsig#sha1"/>
      <DigestValue>/GnhUVhNC8Tcovr4MEnzBb7WEoQ=</DigestValue>
    </Reference>
    <Reference Type="http://uri.etsi.org/01903#SignedProperties" URI="#idSignedProperties">
      <Transforms>
        <Transform Algorithm="http://www.w3.org/TR/2001/REC-xml-c14n-20010315"/>
      </Transforms>
      <DigestMethod Algorithm="http://www.w3.org/2000/09/xmldsig#sha1"/>
      <DigestValue>RNE5ElUf85m8fYiwfouGTzGuwkM=</DigestValue>
    </Reference>
  </SignedInfo>
  <SignatureValue>VQcPrg9Stc9C0eQZiqzGQbHGkc8meD0XIRyIqO9vAat7CGQmg+ouu/r/d8gyL2wnejkeJYEgc0G2
fsMqApjK6Wd8pwMahfIHuyKQTM5Sr3GYO0h6gzJhzT/Nll33PDje7oTwgj+gJHBcSmC5Km1s+2i9
0bEzTWVBoWc5ZtQGMA4=</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+u4rRLbj8N3qAKi0GZFfuXxKakA=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r4akhLOOGrW4sF9FUaEegfV4bYw=</DigestValue>
      </Reference>
      <Reference URI="/word/charts/chart1.xml?ContentType=application/vnd.openxmlformats-officedocument.drawingml.chart+xml">
        <DigestMethod Algorithm="http://www.w3.org/2000/09/xmldsig#sha1"/>
        <DigestValue>YyGSfiCk/+/foQmXVXKS+4f+Kw0=</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PUR/tRZEKbDxKy1CymvqV5AtmEc=</DigestValue>
      </Reference>
      <Reference URI="/word/fontTable.xml?ContentType=application/vnd.openxmlformats-officedocument.wordprocessingml.fontTable+xml">
        <DigestMethod Algorithm="http://www.w3.org/2000/09/xmldsig#sha1"/>
        <DigestValue>WS/jGUKR1fcn54A0C/e8DXVRp30=</DigestValue>
      </Reference>
      <Reference URI="/word/media/image1.emf?ContentType=image/x-emf">
        <DigestMethod Algorithm="http://www.w3.org/2000/09/xmldsig#sha1"/>
        <DigestValue>tYIVE9eRsVa4ztL/5RI99pCPafU=</DigestValue>
      </Reference>
      <Reference URI="/word/numbering.xml?ContentType=application/vnd.openxmlformats-officedocument.wordprocessingml.numbering+xml">
        <DigestMethod Algorithm="http://www.w3.org/2000/09/xmldsig#sha1"/>
        <DigestValue>PqgL8YlZHR1G4e7vTHAcGA3138I=</DigestValue>
      </Reference>
      <Reference URI="/word/settings.xml?ContentType=application/vnd.openxmlformats-officedocument.wordprocessingml.settings+xml">
        <DigestMethod Algorithm="http://www.w3.org/2000/09/xmldsig#sha1"/>
        <DigestValue>qVPT8ILd1BpUgRUQiaufuU/ipns=</DigestValue>
      </Reference>
      <Reference URI="/word/styles.xml?ContentType=application/vnd.openxmlformats-officedocument.wordprocessingml.styles+xml">
        <DigestMethod Algorithm="http://www.w3.org/2000/09/xmldsig#sha1"/>
        <DigestValue>f4W4LnU/M93M3KgIJM19R1EgJD0=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2023-04-14T08:12:21Z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16.0.16227/24</OfficeVersion>
          <ApplicationVersion>16.0.16227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2023-04-14T08:12:21Z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13</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104</cp:revision>
  <dcterms:created xsi:type="dcterms:W3CDTF">2020-10-12T08:01:00Z</dcterms:created>
  <dcterms:modified xsi:type="dcterms:W3CDTF">2023-04-14T08:11:00Z</dcterms:modified>
</cp:coreProperties>
</file>